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16" w:rsidRPr="002000BA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УПРАВЛЕНИЕ</w:t>
      </w:r>
    </w:p>
    <w:p w:rsidR="00D14516" w:rsidRPr="002000BA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ИЗОБИЛЬНЕНСКОГО</w:t>
      </w:r>
      <w:r w:rsidRPr="00200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</w:t>
      </w:r>
      <w:r w:rsidR="003D4529" w:rsidRPr="00200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200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СТАВРОПОЛЬСКОГО КРАЯ</w:t>
      </w:r>
    </w:p>
    <w:p w:rsidR="00D14516" w:rsidRPr="002000BA" w:rsidRDefault="00D14516" w:rsidP="00D1451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152" w:rsidRPr="002000BA" w:rsidRDefault="00E7747F" w:rsidP="00E77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</w:t>
      </w:r>
      <w:r w:rsidR="00346028" w:rsidRPr="00200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DA670A" w:rsidRPr="002000BA" w:rsidRDefault="00DA670A" w:rsidP="00E77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14516" w:rsidRPr="00D9209D" w:rsidRDefault="002000BA" w:rsidP="00D1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832447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D14516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14516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</w:t>
      </w:r>
      <w:r w:rsidR="00832447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14516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47F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gramStart"/>
      <w:r w:rsidR="00E7747F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Изобильный</w:t>
      </w:r>
      <w:proofErr w:type="gramEnd"/>
      <w:r w:rsidR="00E7747F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5600A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7747F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14516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27CCA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F3B7B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2447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5F94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14516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464CA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66247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4CA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4516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77DDD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209D" w:rsidRPr="00D92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D14516" w:rsidRPr="002000BA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CCA" w:rsidRPr="002000BA" w:rsidRDefault="00C27CCA" w:rsidP="00C27C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CCA" w:rsidRPr="002000BA" w:rsidRDefault="00E7747F" w:rsidP="001A57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плановой камеральной проверки финансовым управлением администрации Изобильненского муниципального округа Ставропольского края в отношении </w:t>
      </w:r>
      <w:r w:rsidR="002000B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</w:t>
      </w:r>
      <w:r w:rsidR="002000B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00B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r w:rsidR="00D016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00B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Рыздвяненская</w:t>
      </w:r>
      <w:proofErr w:type="spellEnd"/>
      <w:r w:rsidR="002000BA" w:rsidRPr="0020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</w:t>
      </w:r>
      <w:r w:rsidR="00D016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5765" w:rsidRPr="002000BA" w:rsidRDefault="001A5765" w:rsidP="001A57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14516" w:rsidRPr="001A5B1A" w:rsidRDefault="00E7747F" w:rsidP="001529F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проведения контрольных мероприятий финансов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управления администрации</w:t>
      </w:r>
      <w:proofErr w:type="gramEnd"/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Изобильненского муниципального округа Ставропольского края на 202</w:t>
      </w:r>
      <w:r w:rsidR="002000B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приказом финансового управления администрации Изобильненского муниципального округа Ста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края от 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ко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трольной деятельности органа внутреннего муниципального финансового контроля на 202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</w:t>
      </w:r>
    </w:p>
    <w:p w:rsidR="00D14516" w:rsidRPr="001A5B1A" w:rsidRDefault="00D14516" w:rsidP="00C27C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1A5B1A" w:rsidRDefault="00D14516" w:rsidP="00C27C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14516" w:rsidRPr="002000BA" w:rsidRDefault="00D14516" w:rsidP="00C27CC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14516" w:rsidRPr="002000BA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CCA" w:rsidRPr="001A5B1A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планов</w:t>
      </w:r>
      <w:r w:rsidR="00DB5F94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камеральную проверку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администрации Изобильненского </w:t>
      </w:r>
      <w:r w:rsidR="00E7747F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</w:t>
      </w:r>
      <w:r w:rsidR="00F64CFB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5F94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D016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Рыздв</w:t>
      </w:r>
      <w:r w:rsidR="00D0167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яненская</w:t>
      </w:r>
      <w:proofErr w:type="spellEnd"/>
      <w:r w:rsidR="00D0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2607011350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1022600661820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, 3561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Ставропольский край, Изобил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ненский район, поселок 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Рыздвяный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Южная,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1A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10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Проверяемый п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7351"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риод: 2024 год.</w:t>
      </w:r>
    </w:p>
    <w:p w:rsidR="00317351" w:rsidRPr="002000BA" w:rsidRDefault="00317351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14516" w:rsidRPr="001A5B1A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контрольное мероприятие по следующим темам:</w:t>
      </w:r>
    </w:p>
    <w:p w:rsidR="00D14516" w:rsidRPr="001A5B1A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проверка финансово - хозяйственной деятельности;</w:t>
      </w:r>
    </w:p>
    <w:p w:rsidR="00D14516" w:rsidRPr="001A5B1A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2.2)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части 8 статьи 99 Федерал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05 апреля 2013 года № 44 - ФЗ «О контрактной системе в сф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закупок товаров, работ и услуг для обеспечения муниципальных нужд». </w:t>
      </w:r>
    </w:p>
    <w:p w:rsidR="00A84F90" w:rsidRPr="001A5B1A" w:rsidRDefault="00A84F90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641CAE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контрольное мероприятие по следующим вопросам:</w:t>
      </w:r>
    </w:p>
    <w:p w:rsidR="00D14516" w:rsidRPr="00641CAE" w:rsidRDefault="00D14516" w:rsidP="008D1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36323"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8D1858"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правильность составления плана финансово – хозяйственной де</w:t>
      </w:r>
      <w:r w:rsidR="008D1858"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D1858"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 учреждения</w:t>
      </w: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420E5" w:rsidRPr="00641CAE" w:rsidRDefault="00D14516" w:rsidP="00564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36323"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D1858"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плана финансово – хозяйственной деятельности учр</w:t>
      </w:r>
      <w:r w:rsidR="008D1858"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D1858"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в части законности, эффективности и целевого использования бю</w:t>
      </w:r>
      <w:r w:rsidR="008D1858"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D1858"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жетных средств</w:t>
      </w:r>
      <w:r w:rsidR="004420E5"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5AC" w:rsidRDefault="004A75AC" w:rsidP="008D1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858" w:rsidRPr="00641CAE" w:rsidRDefault="008D1858" w:rsidP="008D1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3.3) </w:t>
      </w: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задание;</w:t>
      </w:r>
    </w:p>
    <w:p w:rsidR="008D1858" w:rsidRPr="00641CAE" w:rsidRDefault="008D1858" w:rsidP="008D1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3.4) законность осуществляемой учреждением приносящей доход де</w:t>
      </w:r>
      <w:r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4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тельности; </w:t>
      </w:r>
    </w:p>
    <w:p w:rsidR="008D1858" w:rsidRPr="00641CAE" w:rsidRDefault="008D1858" w:rsidP="008D1858">
      <w:pPr>
        <w:shd w:val="clear" w:color="auto" w:fill="FFFFFF"/>
        <w:spacing w:after="0" w:line="315" w:lineRule="atLeast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3.5) законность, эффективность, результативность и целевое использ</w:t>
      </w: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имущества учреждения;</w:t>
      </w:r>
    </w:p>
    <w:p w:rsidR="008D1858" w:rsidRPr="00641CAE" w:rsidRDefault="008D1858" w:rsidP="008D1858">
      <w:pPr>
        <w:shd w:val="clear" w:color="auto" w:fill="FFFFFF"/>
        <w:spacing w:after="0" w:line="315" w:lineRule="atLeast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3.6) сохранность денежных средств и материальных ценностей учр</w:t>
      </w: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1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ждения;</w:t>
      </w:r>
    </w:p>
    <w:p w:rsidR="003B487B" w:rsidRPr="00641CAE" w:rsidRDefault="003B487B" w:rsidP="008D185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1858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проверка информации обязательной к размещению на официал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сайте</w:t>
      </w:r>
      <w:r w:rsidRPr="00641CAE">
        <w:rPr>
          <w:rFonts w:ascii="Times New Roman" w:hAnsi="Times New Roman" w:cs="Times New Roman"/>
          <w:sz w:val="28"/>
          <w:szCs w:val="28"/>
        </w:rPr>
        <w:t xml:space="preserve"> 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bus.gov.ru;</w:t>
      </w:r>
    </w:p>
    <w:p w:rsidR="00D14516" w:rsidRPr="00641CAE" w:rsidRDefault="00D14516" w:rsidP="00D145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1858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правил нормирования в сфере закупок, установленных в соответствии со </w:t>
      </w:r>
      <w:hyperlink r:id="rId7" w:anchor="dst100173" w:history="1">
        <w:r w:rsidRPr="00641C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4330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516" w:rsidRPr="00641CAE" w:rsidRDefault="00D14516" w:rsidP="00D145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331"/>
      <w:bookmarkStart w:id="1" w:name="dst1128"/>
      <w:bookmarkStart w:id="2" w:name="dst101404"/>
      <w:bookmarkStart w:id="3" w:name="dst101801"/>
      <w:bookmarkEnd w:id="0"/>
      <w:bookmarkEnd w:id="1"/>
      <w:bookmarkEnd w:id="2"/>
      <w:bookmarkEnd w:id="3"/>
      <w:proofErr w:type="gramStart"/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1858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определения и обоснования начальной (максимальной) цены ко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тракта, цены контракта, заключаемого с единственным поставщиком (по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D14516" w:rsidRPr="00641CAE" w:rsidRDefault="00D14516" w:rsidP="00D145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449"/>
      <w:bookmarkStart w:id="5" w:name="dst101406"/>
      <w:bookmarkEnd w:id="4"/>
      <w:bookmarkEnd w:id="5"/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1858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соблюдения предусмотренных </w:t>
      </w:r>
      <w:r w:rsidR="00364330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№ 44-ФЗ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D14516" w:rsidRPr="00641CAE" w:rsidRDefault="00B36323" w:rsidP="00D14516">
      <w:pPr>
        <w:shd w:val="clear" w:color="auto" w:fill="FFFFFF"/>
        <w:spacing w:after="0" w:line="315" w:lineRule="atLeast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1408"/>
      <w:bookmarkEnd w:id="6"/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1858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14516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84F90" w:rsidRPr="00641CAE" w:rsidRDefault="00A84F90" w:rsidP="00D14516">
      <w:pPr>
        <w:shd w:val="clear" w:color="auto" w:fill="FFFFFF"/>
        <w:spacing w:after="0" w:line="315" w:lineRule="atLeast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641CAE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Провести </w:t>
      </w:r>
      <w:r w:rsidR="00DB5F94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плановую камеральную 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в период с </w:t>
      </w:r>
      <w:r w:rsidR="00317351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5B1A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7351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1A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317351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5B1A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1A5B1A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="00A84F90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5B1A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сроком </w:t>
      </w:r>
      <w:r w:rsidR="00CA5AF5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1A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1A5B1A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A5B1A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F90" w:rsidRPr="00641CAE" w:rsidRDefault="00A84F90" w:rsidP="00D1451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CE5" w:rsidRPr="00641CAE" w:rsidRDefault="00473CE5" w:rsidP="00473CE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Назначить ответственных лиц за осуществление контроля: </w:t>
      </w:r>
    </w:p>
    <w:p w:rsidR="00473CE5" w:rsidRPr="00641CAE" w:rsidRDefault="00473CE5" w:rsidP="00473CE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5.1) </w:t>
      </w:r>
      <w:r w:rsidR="00317351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Чистякову Анну Александровну 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группы) - главного сп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 отдела учета, отчетности и контроля финансового управления а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Изобильненского муниципального округа Ставропольского края; </w:t>
      </w:r>
    </w:p>
    <w:p w:rsidR="00A84F90" w:rsidRPr="00052B49" w:rsidRDefault="00473CE5" w:rsidP="00473CE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5.2) </w:t>
      </w:r>
      <w:r w:rsidR="00317351"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Юровникову Ольгу Алексеевну 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главного специалиста отдела уч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отчетности и контроля финансового управления администрации Изобил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муниципального округа Ставропольского края.</w:t>
      </w:r>
    </w:p>
    <w:p w:rsidR="00A84F90" w:rsidRPr="00052B49" w:rsidRDefault="00A84F90" w:rsidP="00A84F9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052B49" w:rsidRDefault="00D14516" w:rsidP="00A84F9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14516" w:rsidRPr="00052B49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16" w:rsidRPr="00052B49" w:rsidRDefault="00D14516" w:rsidP="00D1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CA" w:rsidRPr="00052B49" w:rsidRDefault="00C27CCA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F5F" w:rsidRPr="00052B49" w:rsidRDefault="009A5911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54BD"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222F5F"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F5F" w:rsidRPr="00052B49" w:rsidRDefault="00222F5F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</w:p>
    <w:p w:rsidR="00222F5F" w:rsidRPr="00052B49" w:rsidRDefault="00222F5F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Изобильненского </w:t>
      </w:r>
    </w:p>
    <w:p w:rsidR="00222F5F" w:rsidRPr="00052B49" w:rsidRDefault="0042298D" w:rsidP="00222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22F5F"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AD76AC" w:rsidRPr="00052B49" w:rsidRDefault="00222F5F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</w:t>
      </w:r>
      <w:r w:rsidR="005354BD"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9A5911"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Л.И.Доброжанова</w:t>
      </w:r>
      <w:proofErr w:type="spellEnd"/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31408" w:rsidRPr="00052B49" w:rsidRDefault="00E31408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44" w:rsidRPr="00052B49" w:rsidRDefault="00417944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52" w:rsidRPr="00052B49" w:rsidRDefault="00832152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70A" w:rsidRPr="00052B49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5AC" w:rsidRDefault="004A75AC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7" w:name="_GoBack"/>
      <w:bookmarkEnd w:id="7"/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670A" w:rsidRPr="002000BA" w:rsidRDefault="00DA670A" w:rsidP="004247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учета, отчетности и контроля финансового управления администрации Изобильненского муниципального округа Ста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</w:t>
      </w: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А.А.Чистякова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Визируют: </w:t>
      </w: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учета, отчетности и контроля финансового управления а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Изобильненского муниципального округа Ставропольского края</w:t>
      </w: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Поправко</w:t>
      </w: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49" w:rsidRPr="00052B49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учета, отчетности и контроля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Изобильненского муниципального округа Ста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</w:t>
      </w:r>
    </w:p>
    <w:p w:rsidR="00CC0AB2" w:rsidRPr="00C27CCA" w:rsidRDefault="00052B49" w:rsidP="00052B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05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Юровникова </w:t>
      </w:r>
    </w:p>
    <w:sectPr w:rsidR="00CC0AB2" w:rsidRPr="00C27CCA" w:rsidSect="004A75A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4F" w:rsidRDefault="00364330">
      <w:pPr>
        <w:spacing w:after="0" w:line="240" w:lineRule="auto"/>
      </w:pPr>
      <w:r>
        <w:separator/>
      </w:r>
    </w:p>
  </w:endnote>
  <w:endnote w:type="continuationSeparator" w:id="0">
    <w:p w:rsidR="00DB234F" w:rsidRDefault="0036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4F" w:rsidRDefault="00364330">
      <w:pPr>
        <w:spacing w:after="0" w:line="240" w:lineRule="auto"/>
      </w:pPr>
      <w:r>
        <w:separator/>
      </w:r>
    </w:p>
  </w:footnote>
  <w:footnote w:type="continuationSeparator" w:id="0">
    <w:p w:rsidR="00DB234F" w:rsidRDefault="0036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52" w:rsidRDefault="00D14516" w:rsidP="00DA46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252" w:rsidRDefault="004A75AC" w:rsidP="00DA46D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53607"/>
      <w:docPartObj>
        <w:docPartGallery w:val="Page Numbers (Top of Page)"/>
        <w:docPartUnique/>
      </w:docPartObj>
    </w:sdtPr>
    <w:sdtEndPr/>
    <w:sdtContent>
      <w:p w:rsidR="009917F3" w:rsidRDefault="004A75AC" w:rsidP="004A75AC">
        <w:pPr>
          <w:pStyle w:val="a3"/>
          <w:jc w:val="center"/>
        </w:pPr>
        <w:r>
          <w:t>3</w:t>
        </w:r>
      </w:p>
    </w:sdtContent>
  </w:sdt>
  <w:p w:rsidR="00862252" w:rsidRDefault="004A75AC" w:rsidP="00776345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C2"/>
    <w:rsid w:val="0003177B"/>
    <w:rsid w:val="000349E1"/>
    <w:rsid w:val="000464CA"/>
    <w:rsid w:val="00052B49"/>
    <w:rsid w:val="000668CB"/>
    <w:rsid w:val="000730C6"/>
    <w:rsid w:val="0008191F"/>
    <w:rsid w:val="000965E4"/>
    <w:rsid w:val="000F4653"/>
    <w:rsid w:val="001174E3"/>
    <w:rsid w:val="0013699C"/>
    <w:rsid w:val="001510F6"/>
    <w:rsid w:val="001529F3"/>
    <w:rsid w:val="00161640"/>
    <w:rsid w:val="001718B7"/>
    <w:rsid w:val="001A5765"/>
    <w:rsid w:val="001A5B1A"/>
    <w:rsid w:val="001B2016"/>
    <w:rsid w:val="001B3262"/>
    <w:rsid w:val="001C228F"/>
    <w:rsid w:val="002000BA"/>
    <w:rsid w:val="00210060"/>
    <w:rsid w:val="00217853"/>
    <w:rsid w:val="00221EB3"/>
    <w:rsid w:val="00222F5F"/>
    <w:rsid w:val="002408AF"/>
    <w:rsid w:val="00277DDD"/>
    <w:rsid w:val="00285132"/>
    <w:rsid w:val="00296CC1"/>
    <w:rsid w:val="00313AD3"/>
    <w:rsid w:val="00317351"/>
    <w:rsid w:val="00346028"/>
    <w:rsid w:val="00364330"/>
    <w:rsid w:val="00366247"/>
    <w:rsid w:val="00380FFE"/>
    <w:rsid w:val="003B487B"/>
    <w:rsid w:val="003D4529"/>
    <w:rsid w:val="00417944"/>
    <w:rsid w:val="0042298D"/>
    <w:rsid w:val="004247FA"/>
    <w:rsid w:val="004420E5"/>
    <w:rsid w:val="00446188"/>
    <w:rsid w:val="00463619"/>
    <w:rsid w:val="00473CE5"/>
    <w:rsid w:val="004A75AC"/>
    <w:rsid w:val="004F4D86"/>
    <w:rsid w:val="005354BD"/>
    <w:rsid w:val="0054112B"/>
    <w:rsid w:val="00552C71"/>
    <w:rsid w:val="00562F7E"/>
    <w:rsid w:val="00564180"/>
    <w:rsid w:val="00641CAE"/>
    <w:rsid w:val="00647853"/>
    <w:rsid w:val="00690E4A"/>
    <w:rsid w:val="006D3C6D"/>
    <w:rsid w:val="006E042E"/>
    <w:rsid w:val="006F768A"/>
    <w:rsid w:val="007154C2"/>
    <w:rsid w:val="00736BDA"/>
    <w:rsid w:val="00761EC7"/>
    <w:rsid w:val="007758AF"/>
    <w:rsid w:val="007A6D2A"/>
    <w:rsid w:val="00832152"/>
    <w:rsid w:val="00832447"/>
    <w:rsid w:val="00842FC2"/>
    <w:rsid w:val="008523B4"/>
    <w:rsid w:val="008D1858"/>
    <w:rsid w:val="008E17CE"/>
    <w:rsid w:val="008F3B7B"/>
    <w:rsid w:val="00953622"/>
    <w:rsid w:val="009A5911"/>
    <w:rsid w:val="00A06EF5"/>
    <w:rsid w:val="00A26D35"/>
    <w:rsid w:val="00A6096C"/>
    <w:rsid w:val="00A63533"/>
    <w:rsid w:val="00A84F90"/>
    <w:rsid w:val="00A863A0"/>
    <w:rsid w:val="00AA11BB"/>
    <w:rsid w:val="00AD76AC"/>
    <w:rsid w:val="00AE0430"/>
    <w:rsid w:val="00AF127C"/>
    <w:rsid w:val="00B118D7"/>
    <w:rsid w:val="00B16CD1"/>
    <w:rsid w:val="00B213D9"/>
    <w:rsid w:val="00B36323"/>
    <w:rsid w:val="00B52F6E"/>
    <w:rsid w:val="00B5600A"/>
    <w:rsid w:val="00BC165A"/>
    <w:rsid w:val="00C174BF"/>
    <w:rsid w:val="00C17CAC"/>
    <w:rsid w:val="00C27CCA"/>
    <w:rsid w:val="00C53D50"/>
    <w:rsid w:val="00CA5AF5"/>
    <w:rsid w:val="00CB0F18"/>
    <w:rsid w:val="00CC0AB2"/>
    <w:rsid w:val="00CC60E0"/>
    <w:rsid w:val="00CF1DA8"/>
    <w:rsid w:val="00D014E1"/>
    <w:rsid w:val="00D01677"/>
    <w:rsid w:val="00D14516"/>
    <w:rsid w:val="00D35AB0"/>
    <w:rsid w:val="00D605E0"/>
    <w:rsid w:val="00D9209D"/>
    <w:rsid w:val="00DA670A"/>
    <w:rsid w:val="00DB234F"/>
    <w:rsid w:val="00DB2E84"/>
    <w:rsid w:val="00DB5F94"/>
    <w:rsid w:val="00DC15EC"/>
    <w:rsid w:val="00DC45B3"/>
    <w:rsid w:val="00DD1423"/>
    <w:rsid w:val="00DD460E"/>
    <w:rsid w:val="00E31408"/>
    <w:rsid w:val="00E343BF"/>
    <w:rsid w:val="00E63F8B"/>
    <w:rsid w:val="00E65DA8"/>
    <w:rsid w:val="00E7747F"/>
    <w:rsid w:val="00EA69D8"/>
    <w:rsid w:val="00EE16FD"/>
    <w:rsid w:val="00F24A8B"/>
    <w:rsid w:val="00F24BBB"/>
    <w:rsid w:val="00F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5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4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4516"/>
  </w:style>
  <w:style w:type="paragraph" w:styleId="a6">
    <w:name w:val="Balloon Text"/>
    <w:basedOn w:val="a"/>
    <w:link w:val="a7"/>
    <w:uiPriority w:val="99"/>
    <w:semiHidden/>
    <w:unhideWhenUsed/>
    <w:rsid w:val="0024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F9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6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EC7"/>
  </w:style>
  <w:style w:type="character" w:styleId="ab">
    <w:name w:val="Hyperlink"/>
    <w:basedOn w:val="a0"/>
    <w:uiPriority w:val="99"/>
    <w:semiHidden/>
    <w:unhideWhenUsed/>
    <w:rsid w:val="0008191F"/>
    <w:rPr>
      <w:color w:val="0000FF"/>
      <w:u w:val="single"/>
    </w:rPr>
  </w:style>
  <w:style w:type="character" w:customStyle="1" w:styleId="upper">
    <w:name w:val="upper"/>
    <w:basedOn w:val="a0"/>
    <w:rsid w:val="00C17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5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4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4516"/>
  </w:style>
  <w:style w:type="paragraph" w:styleId="a6">
    <w:name w:val="Balloon Text"/>
    <w:basedOn w:val="a"/>
    <w:link w:val="a7"/>
    <w:uiPriority w:val="99"/>
    <w:semiHidden/>
    <w:unhideWhenUsed/>
    <w:rsid w:val="0024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F9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6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EC7"/>
  </w:style>
  <w:style w:type="character" w:styleId="ab">
    <w:name w:val="Hyperlink"/>
    <w:basedOn w:val="a0"/>
    <w:uiPriority w:val="99"/>
    <w:semiHidden/>
    <w:unhideWhenUsed/>
    <w:rsid w:val="0008191F"/>
    <w:rPr>
      <w:color w:val="0000FF"/>
      <w:u w:val="single"/>
    </w:rPr>
  </w:style>
  <w:style w:type="character" w:customStyle="1" w:styleId="upper">
    <w:name w:val="upper"/>
    <w:basedOn w:val="a0"/>
    <w:rsid w:val="00C1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751/a0c8f1918e072c8ab1da1fd00e9f23ea683eb64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finsava</dc:creator>
  <cp:keywords/>
  <dc:description/>
  <cp:lastModifiedBy>Анна Чистякова</cp:lastModifiedBy>
  <cp:revision>94</cp:revision>
  <cp:lastPrinted>2025-01-17T09:06:00Z</cp:lastPrinted>
  <dcterms:created xsi:type="dcterms:W3CDTF">2021-03-22T06:46:00Z</dcterms:created>
  <dcterms:modified xsi:type="dcterms:W3CDTF">2025-01-17T09:07:00Z</dcterms:modified>
</cp:coreProperties>
</file>