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20D" w:rsidRPr="005C402A" w:rsidRDefault="00A0520D" w:rsidP="00A0520D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E4F32" w:rsidRPr="005C402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44640D" w:rsidRPr="005C402A" w:rsidRDefault="00A0520D" w:rsidP="00A0520D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проекту решения Думы </w:t>
      </w:r>
    </w:p>
    <w:p w:rsidR="0044640D" w:rsidRPr="005C402A" w:rsidRDefault="00A0520D" w:rsidP="00A0520D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Изобильненского</w:t>
      </w:r>
      <w:r w:rsidR="0044640D" w:rsidRPr="005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A0520D" w:rsidRPr="005C402A" w:rsidRDefault="00A0520D" w:rsidP="00A0520D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0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края</w:t>
      </w:r>
    </w:p>
    <w:p w:rsidR="00A773AA" w:rsidRPr="005C402A" w:rsidRDefault="00A773AA" w:rsidP="00A052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0520D" w:rsidRPr="005C402A" w:rsidRDefault="00F85BD9" w:rsidP="00F85BD9">
      <w:pPr>
        <w:spacing w:after="0"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402A">
        <w:rPr>
          <w:rFonts w:ascii="Times New Roman" w:hAnsi="Times New Roman" w:cs="Times New Roman"/>
          <w:sz w:val="24"/>
          <w:szCs w:val="24"/>
        </w:rPr>
        <w:t>РАСПРЕДЕЛЕНИЕ</w:t>
      </w:r>
    </w:p>
    <w:p w:rsidR="00BF2DE5" w:rsidRPr="005C402A" w:rsidRDefault="00BF2DE5" w:rsidP="00F85BD9">
      <w:pPr>
        <w:spacing w:after="0"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BD9" w:rsidRPr="005C402A" w:rsidRDefault="00A0520D" w:rsidP="00F85BD9">
      <w:pPr>
        <w:spacing w:after="0"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402A">
        <w:rPr>
          <w:rFonts w:ascii="Times New Roman" w:hAnsi="Times New Roman" w:cs="Times New Roman"/>
          <w:sz w:val="24"/>
          <w:szCs w:val="24"/>
        </w:rPr>
        <w:t>бюджетных ассигнований по целевым статьям (муниципальным программам и непрограммным направлениям деятельности)</w:t>
      </w:r>
      <w:r w:rsidR="002E4F32" w:rsidRPr="005C402A">
        <w:rPr>
          <w:rFonts w:ascii="Times New Roman" w:hAnsi="Times New Roman" w:cs="Times New Roman"/>
          <w:sz w:val="24"/>
          <w:szCs w:val="24"/>
        </w:rPr>
        <w:t xml:space="preserve"> (ЦСР)</w:t>
      </w:r>
      <w:r w:rsidRPr="005C402A">
        <w:rPr>
          <w:rFonts w:ascii="Times New Roman" w:hAnsi="Times New Roman" w:cs="Times New Roman"/>
          <w:sz w:val="24"/>
          <w:szCs w:val="24"/>
        </w:rPr>
        <w:t>, группам видов расходов</w:t>
      </w:r>
      <w:r w:rsidR="002E4F32" w:rsidRPr="005C402A">
        <w:rPr>
          <w:rFonts w:ascii="Times New Roman" w:hAnsi="Times New Roman" w:cs="Times New Roman"/>
          <w:sz w:val="24"/>
          <w:szCs w:val="24"/>
        </w:rPr>
        <w:t xml:space="preserve"> (ВР)</w:t>
      </w:r>
      <w:r w:rsidRPr="005C402A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бюджета Изобильненского </w:t>
      </w:r>
      <w:r w:rsidR="002E4F32" w:rsidRPr="005C402A">
        <w:rPr>
          <w:rFonts w:ascii="Times New Roman" w:hAnsi="Times New Roman" w:cs="Times New Roman"/>
          <w:sz w:val="24"/>
          <w:szCs w:val="24"/>
        </w:rPr>
        <w:t>муниципального</w:t>
      </w:r>
      <w:r w:rsidRPr="005C402A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 </w:t>
      </w:r>
    </w:p>
    <w:p w:rsidR="00A0520D" w:rsidRPr="005C402A" w:rsidRDefault="00A0520D" w:rsidP="00F85BD9">
      <w:pPr>
        <w:spacing w:after="0"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402A">
        <w:rPr>
          <w:rFonts w:ascii="Times New Roman" w:hAnsi="Times New Roman" w:cs="Times New Roman"/>
          <w:sz w:val="24"/>
          <w:szCs w:val="24"/>
        </w:rPr>
        <w:t>на 202</w:t>
      </w:r>
      <w:r w:rsidR="005C402A" w:rsidRPr="005C402A">
        <w:rPr>
          <w:rFonts w:ascii="Times New Roman" w:hAnsi="Times New Roman" w:cs="Times New Roman"/>
          <w:sz w:val="24"/>
          <w:szCs w:val="24"/>
        </w:rPr>
        <w:t>5</w:t>
      </w:r>
      <w:r w:rsidRPr="005C402A">
        <w:rPr>
          <w:rFonts w:ascii="Times New Roman" w:hAnsi="Times New Roman" w:cs="Times New Roman"/>
          <w:sz w:val="24"/>
          <w:szCs w:val="24"/>
        </w:rPr>
        <w:t xml:space="preserve"> год</w:t>
      </w:r>
      <w:r w:rsidR="002E4F32" w:rsidRPr="005C402A">
        <w:rPr>
          <w:rFonts w:ascii="Times New Roman" w:hAnsi="Times New Roman" w:cs="Times New Roman"/>
          <w:sz w:val="24"/>
          <w:szCs w:val="24"/>
        </w:rPr>
        <w:t xml:space="preserve"> и плановый период 202</w:t>
      </w:r>
      <w:r w:rsidR="005C402A" w:rsidRPr="005C402A">
        <w:rPr>
          <w:rFonts w:ascii="Times New Roman" w:hAnsi="Times New Roman" w:cs="Times New Roman"/>
          <w:sz w:val="24"/>
          <w:szCs w:val="24"/>
        </w:rPr>
        <w:t>6</w:t>
      </w:r>
      <w:r w:rsidR="002E4F32" w:rsidRPr="005C402A">
        <w:rPr>
          <w:rFonts w:ascii="Times New Roman" w:hAnsi="Times New Roman" w:cs="Times New Roman"/>
          <w:sz w:val="24"/>
          <w:szCs w:val="24"/>
        </w:rPr>
        <w:t xml:space="preserve"> и 202</w:t>
      </w:r>
      <w:r w:rsidR="005C402A" w:rsidRPr="005C402A">
        <w:rPr>
          <w:rFonts w:ascii="Times New Roman" w:hAnsi="Times New Roman" w:cs="Times New Roman"/>
          <w:sz w:val="24"/>
          <w:szCs w:val="24"/>
        </w:rPr>
        <w:t>7</w:t>
      </w:r>
      <w:r w:rsidR="002E4F32" w:rsidRPr="005C402A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A0520D" w:rsidRPr="005C402A" w:rsidRDefault="00A0520D" w:rsidP="00A052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7E75" w:rsidRPr="005C402A" w:rsidRDefault="007F7E75" w:rsidP="007F7E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C402A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999" w:type="dxa"/>
        <w:tblInd w:w="93" w:type="dxa"/>
        <w:tblLook w:val="04A0" w:firstRow="1" w:lastRow="0" w:firstColumn="1" w:lastColumn="0" w:noHBand="0" w:noVBand="1"/>
      </w:tblPr>
      <w:tblGrid>
        <w:gridCol w:w="6819"/>
        <w:gridCol w:w="1720"/>
        <w:gridCol w:w="700"/>
        <w:gridCol w:w="1920"/>
        <w:gridCol w:w="1960"/>
        <w:gridCol w:w="1880"/>
      </w:tblGrid>
      <w:tr w:rsidR="005C402A" w:rsidRPr="005C402A" w:rsidTr="007F7E75">
        <w:trPr>
          <w:trHeight w:val="315"/>
        </w:trPr>
        <w:tc>
          <w:tcPr>
            <w:tcW w:w="68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3:F14"/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bookmarkEnd w:id="0"/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по годам</w:t>
            </w:r>
          </w:p>
        </w:tc>
      </w:tr>
      <w:tr w:rsidR="005C402A" w:rsidRPr="005C402A" w:rsidTr="007F7E75">
        <w:trPr>
          <w:trHeight w:val="315"/>
        </w:trPr>
        <w:tc>
          <w:tcPr>
            <w:tcW w:w="68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5C402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C402A"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5C402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C402A"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5C402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C402A"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C402A" w:rsidRPr="005C402A" w:rsidTr="007F7E75">
        <w:trPr>
          <w:trHeight w:val="315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C402A" w:rsidRPr="005C402A" w:rsidTr="007F7E75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7E75" w:rsidRPr="005C402A" w:rsidRDefault="007F7E75" w:rsidP="007F7E75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"Развитие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1 377 848 013,64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1 306 693 776,86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1 211 932 564,98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1 317 287 257,96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1 244 594 574,66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1 149 547 110,38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предоставления беспла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дошкольного образования в Изобильненском муниципал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442 777 147,17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443 668 240,11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443 376 134,37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256 094 148,26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256 985 241,20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256 693 135,46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80 050 756,41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80 050 756,41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80 050 756,41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33 057 290,86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33 414 007,51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33 233 368,84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142 145 248,14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142 679 624,43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142 568 157,36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840 852,85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840 852,85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840 852,85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694 500,00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платы, взимаемой с родителей (з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конных представителей) за присмотр и уход за детьми, посещ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ющими образовательные организации, реализующие образов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11 053 142,21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11 053 142,21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11 053 142,21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163 346,93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163 346,93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163 346,93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10 889 795,28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10 889 795,28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10 889 795,28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лучение общедоступного и бесплатного дошкольного образов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муниципальных дошкольных и общеобразовательных 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ганизациях и на финансовое обеспечение получения дошкольн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образования в частных дошкольных и частных общеобразов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174 393 856,70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174 393 856,70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174 393 856,70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69 422 201,90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69 422 201,90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69 422 201,90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346 380,00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346 380,00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104 625 274,80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104 625 274,80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104 625 274,80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предоставления беспла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общего и дополнительного образования детей в Изобил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653 853 336,52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644 807 679,88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641 256 824,62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217 451 160,00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214 196 194,03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210 645 338,77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51 734 727,30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51 734 727,30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51 734 727,30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24 848 516,97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20 541 628,17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20 541 628,17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138 619 393,33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139 671 316,16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136 120 460,90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2 248 522,40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2 248 522,40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2 248 522,40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1 542 033,53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1 542 033,53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484 500,00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1 033 500,00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лучение общедоступного и бесплатного начального общего, 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новного общего, среднего общего образования в муниципальных общеобразовательных организациях, а также обеспечение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полнительного образования детей в муниципальных общеобр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организациях и на финансовое обеспечение пол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428 813 485,85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428 813 485,85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428 813 485,85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141 068 534,11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141 068 534,11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141 068 534,11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520 260,00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520 260,00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520 260,00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287 224 691,74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287 224 691,74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287 224 691,74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S6430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S6430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S9330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3 398 657,14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S9330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3 398 657,14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"Реализация в Изобильненском муниц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Ставропольского края дополнительных общео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программ и программ спортивной подготовки"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20 791 751,25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19 889 200,68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19 248 275,68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20 724 251,25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19 821 700,68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19 180 775,68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20 724 251,25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19 821 700,68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19 180 775,68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питания школьников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80 728 451,44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78 646 696,91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28 255 240,14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18 167 587,65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18 167 587,65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18 167 587,65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5 470 274,65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5 470 274,65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5 470 274,65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619 032,00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619 032,00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619 032,00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12 078 281,00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12 078 281,00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12 078 281,00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муниципальной образовательной организации, бесплатным горячим питанием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2 081 754,53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517 498,34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1 564 256,19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6 294 747,15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6 294 747,15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6 294 747,15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2 094 404,94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2 094 404,94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2 094 404,94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4 200 342,21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4 200 342,21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4 200 342,21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 начальное общее образование в государственных и 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ниципальных 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54 184 362,11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54 184 362,11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3 792 905,34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12 287 951,58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12 287 951,58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860 156,61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41 896 410,53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41 896 410,53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2 932 748,73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и обеспечение отдыха и оздоровления детей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2 028 894,85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2 030 179,03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2 030 179,03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1 210 729,09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1 212 013,27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1 212 013,27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1 126 747,25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1 126 747,25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1 126 747,25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34 307,00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35 591,18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35 591,18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49 674,84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49 674,84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49 674,84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оздоровления детей, обучающихся в муниципальных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625 165,76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625 165,76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625 165,76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27 928,07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27 928,07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27 928,07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127 315,80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127 315,80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127 315,80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469 921,89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469 921,89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469 921,89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функционирования мод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персонифицированного финансирования дополнительного образования детей"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13 821 176,40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14 729 636,40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14 917 736,40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1 102 286,40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1 102 286,40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1 102 286,40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1 102 286,40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1 102 286,40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1 102 286,40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Финансирование затрат, связанных с реализацией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12 718 890,00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13 627 350,00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13 815 450,00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12 578 820,30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13 477 274,70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13 663 301,72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140 069,70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150 075,30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152 148,28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"Все лучшее детям"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63 605 427,65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53 462 148,36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53 462 148,36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10 143 279,29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10 143 279,29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39 681 072,68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40 822 941,65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462 720,14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5 468 418,68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6 610 287,65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462 720,14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1 935 594,68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2 341 159,65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163 820,14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3 532 824,00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4 269 128,00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298 900,00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34 212 654,00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34 212 654,00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Ю6 53030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10 409 424,00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10 409 424,00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23 803 230,00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23 803 230,00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25 038 111,01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26 548 099,65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27 321 392,05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"Защита прав и законных интересов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25 038 111,01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26 548 099,65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27 321 392,05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5 378 406,05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5 378 406,05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5 378 406,05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4 596 931,62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4 596 931,62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4 596 931,62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781 474,43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781 474,43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781 474,43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печителю)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6 370 959,85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7 052 917,41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7 506 714,09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6 370 959,85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7 052 917,41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7 506 714,09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вознагражд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причитающееся приемным родителям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12 838 745,11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13 666 776,19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13 986 271,91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12 838 745,11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13 666 776,19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13 986 271,91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"Развитие образования" и общепрограммные меропри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35 522 644,67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35 551 102,55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35 064 062,55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32 672 653,67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32 701 111,55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32 214 071,55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868 796,00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868 796,00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868 796,00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270 816,00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597 980,00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597 980,00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597 980,00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по оплате труда работников органов местного сам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7 456 892,52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7 456 892,52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7 456 892,52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7 456 892,52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7 456 892,52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7 456 892,52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24 346 965,15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24 375 423,03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23 888 383,03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20 368 081,41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20 368 081,41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20 368 081,41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3 922 578,00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3 951 035,88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3 463 995,88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56 305,74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56 305,74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56 305,74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2 849 991,00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технического обслуживания и ремонта транспортных средств учреждений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349 991,00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349 991,00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аварийный ремонт зданий и 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оружений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зарезервированных средств на финансирование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"Сохранение и развитие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236 881 515,20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230 857 478,72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226 977 945,53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"Культура"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175 223 158,22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168 305 820,40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165 539 195,21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системы библиотечного 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47 461 996,52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47 476 539,80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47 448 559,61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47 434 541,59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47 448 559,61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47 448 559,61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44 632 837,51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44 632 837,51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44 632 837,51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2 704 270,80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2 717 251,76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2 717 251,76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97 433,28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98 470,34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98 470,34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библиотек)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27 454,93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27 980,19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27 454,93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27 980,19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организационного методич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центра"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8 652 020,23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8 071 711,12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7 596 435,87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6 521 027,36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6 483 126,86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6 483 126,86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5 898 090,20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5 898 090,20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5 898 090,20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601 188,39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562 594,66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562 594,66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21 748,77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22 442,00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2 118 992,87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1 576 584,26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1 101 309,01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2 118 992,87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1 576 584,26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1 101 309,01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обеспечение ж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 муниципального образования услугами организаций кул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119 039 421,09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112 692 019,62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110 428 649,87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111 820 955,14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110 824 594,30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109 060 031,25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59 852 118,91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59 852 118,91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59 852 118,91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15 282 385,48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14 645 172,55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13 537 586,38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34 068 175,48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34 108 034,13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33 451 057,25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2 618 275,27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2 219 268,71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2 219 268,71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2 226 525,95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1 830 057,32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1 368 618,62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1 661 525,95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1 265 057,32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803 618,62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(Приобретение музыкальн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звукового и осветительного оборудования для нужд МКУК "ДК ст. Новотроицкой" в станице Новотроицкая Изобильненск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(Приобретение музыкальн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звукового и осветительного оборудования для нужд МКУК "ДК ст. Новотроицкой" в станице Новотроицкая Изобильненск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4 504 572,00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4 504 572,00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"Проведение мероприятий по обеспеч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сохранения объектов культурного наследия"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69 720,38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65 549,86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65 549,86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воинских захоронений, памятников и мемориал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комплексов, увековечивающих память погибших в годы Великой Отечественной войны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69 720,38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65 549,86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65 549,86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4 658,83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60 891,03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60 891,03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музыкального и художественного 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разования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57 920 287,00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58 813 588,34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57 700 680,34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"Реализация дополнительных общеобр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и общеразвивающих программ"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57 920 287,00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57 700 680,34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57 700 680,34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57 552 717,00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57 515 810,34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57 515 810,34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57 552 717,00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57 515 810,34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57 515 810,34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184 870,00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184 870,00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1 112 908,00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1 112 908,00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1 112 908,00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"Сохранение и развитие культуры"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3 738 069,98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3 738 069,98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3 738 069,98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3 238 069,98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3 238 069,98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3 238 069,98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198 642,12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198 642,12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198 642,12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83 328,00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115 314,12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115 314,12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115 314,12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местного сам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3 039 427,86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3 039 427,86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3 039 427,86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3 039 427,86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3 039 427,86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3 039 427,86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зарезервированных средств на финансирование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"Развитие сельского хозяйства"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3 820 774,42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3 820 774,42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3 820 774,42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"Поддержка развития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клещами-переносчиками Крымской геморрагической лих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радки в природных биотопах (на пастбищах)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"Развитие сельского хозяйства"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3 637 319,06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3 637 319,06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3 637 319,06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3 637 319,06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3 637 319,06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3 637 319,06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соревнований в агропромышленном комплексе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государственных полномочий в области сельского хозя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3 037 319,06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3 037 319,06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3 037 319,06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2 533 950,69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2 533 950,69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2 533 950,69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503 368,37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503 368,37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503 368,37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Изобильненского муниципального 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Ставропольского края "Социальная поддержка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472 196 129,75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491 652 677,37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491 745 228,91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390 504 421,01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408 926 541,66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408 899 282,63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социальной по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отдельным категориям граждан в Изобильненском 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277 307 458,28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279 579 609,70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274 579 021,88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денным нагрудным знаком "Почетный донор России"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3 582 978,07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3 726 331,83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3 726 235,70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28 567,75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32 532,87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32 436,74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3 554 410,32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3 693 798,96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3 693 798,96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67 709 392,32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66 640 765,36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66 640 765,36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487 621,97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487 615,01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487 615,01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67 221 770,35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66 153 150,35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66 153 150,35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имущим семьям, малоимущим одиноко проживающим гражд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2 078 606,60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2 078 606,60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2 078 606,60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2 078 606,60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2 078 606,60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2 078 606,60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170 567,15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184 485,33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191 864,44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2 385,18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2 770,03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3 716,74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168 181,97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181 715,30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188 147,70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2 650 239,66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2 650 239,66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2 650 239,66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30 463,87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38 203,87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38 203,87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2 619 775,79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2 612 035,79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2 612 035,79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25 390 177,76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24 564 487,75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22 533 645,50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185 377,98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185 442,28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184 257,82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25 204 799,78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24 379 045,47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22 349 387,68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жеников тыла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67 138 349,30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60 823 519,17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56 768 999,75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904 988,66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839 482,05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785 476,55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66 233 360,64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59 984 037,12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55 983 523,20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72 277 371,07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69 203 490,36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66 228 575,64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1 043 368,03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958 036,92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918 410,52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71 234 003,04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68 245 453,44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65 310 165,12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1 843 049,64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1 819 058,40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1 699 102,20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26 248,20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25 928,64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24 330,84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1 816 801,44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1 793 129,76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1 674 771,36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123 190,05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123 190,05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123 190,05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122 528,40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122 528,40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122 528,40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1 005 878,52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1 005 878,52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1 005 878,52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13 398,48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13 398,48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13 398,48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992 480,04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992 480,04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992 480,04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44 864 156,84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49 036 518,63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449 988,16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449 969,00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449 994,15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31 000 011,84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44 414 187,84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48 586 524,48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меры социальной поддержки в виде дополн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тельной компенсации расходов на оплату жилых помещений и 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 участникам, инвалидам Великой Отеч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войны и бывшим несовершеннолетним узникам ф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229 874,85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229 874,85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229 874,85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1 049 225,50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1 049 225,50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1 049 225,50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1 049 225,50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1 049 225,50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1 049 225,50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606 432,64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614 174,33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614 174,33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606 432,64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614 174,33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614 174,33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социальной по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семьям и детям в Изобильненском муниципальном окр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80 522 457,23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95 716 157,46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100 689 486,25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бенка в возрасте до 18 лет многодетным семьям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51 724 036,22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644 376,72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51 079 659,50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на каждого из детей не старше 18 лет, обучающихся в общ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13 090 114,31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12 960 504,95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55 547 269,46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60 383 009,37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269 149,46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754 481,37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55 278 120,00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59 628 528,00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компенсация на каждого из детей, обуч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ющихся в общеобразовательных организациях, в целях их обе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печения одеждой для посещения учебных занятий, а также спо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формой на весь период обучения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04 1 02 78302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13 758 888,00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13 896 476,88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137 588,88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13 758 888,00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13 758 888,00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компенсация на каждого из детей, об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чающихся в 5 - 11 классах общеобразовательных организаций и (или) обучающихся в профессиональных образовательных орг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низациях по очной форме обучения, расположенных на террит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Ставропольского края, в рамках предоставления им однор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зового бесплатного питания на весь период обучения, за искл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каникулярного времени в летние месяцы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компенсация на каждого из детей, об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чающихся в общеобразовательных организациях, на оплату пр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езда автомобильным транспортом (за исключением такси) в г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родском и пригородном сообщении, городским наземным эле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трическим транспортом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возраста трёх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R0840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15 708 306,70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R0840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15 708 306,70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"Многодетная семья"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32 674 505,50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33 630 774,50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33 630 774,50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Я2 54040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32 674 505,50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33 630 774,50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33 630 774,50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Я2 54040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32 674 505,50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33 630 774,50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33 630 774,50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"Меры социальной поддержки граждан, по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социально ориентированных некоммерческих организ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35 346 017,30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36 380 470,01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36 500 252,57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социальной по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отдельным категориям работников учреждений образ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вания, культуры и здравоохранения в Изобильненском муниц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33 673 085,30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34 730 470,01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34 850 252,57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30 385 862,90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31 328 060,21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31 328 060,21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10 298 342,35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10 617 670,78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10 617 670,78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3 544 126,47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3 654 021,84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3 654 021,84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16 543 394,08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17 056 367,59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17 056 367,59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2 879 222,40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2 994 409,80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3 114 192,36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1 960 560,00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2 038 995,00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2 120 559,00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60 587,40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862 646,40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897 157,80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933 045,96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"Поддержка социально ориентирова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некоммерческих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социально ориентированных некомме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дополнительных соц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гарантий членам семей отдельной категории военносл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социальных гарантий членам семей отдельной категории военнослужащих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"Дополнительные меры социальной поддержки по обеспечению автономными дымовыми пожарн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 извещателями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04 2 04 00000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"Социальная поддержка граждан" и общепрограммные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46 345 691,44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46 345 665,70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46 345 693,71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Програ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46 345 691,44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46 345 665,70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46 345 693,71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труда и социальной защиты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46 345 691,44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46 345 665,70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46 345 693,71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40 712 826,49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40 712 809,56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40 712 826,49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5 630 621,55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5 630 612,74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5 630 623,82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2 243,40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2 243,40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2 243,40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"Молодежная политика"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6 108 252,37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5 710 365,57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5 694 585,28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"Организационно-воспитательная работа с мол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дежью"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4 628 837,65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4 230 950,85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4 215 170,56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духовно-нравственного, интеллектуального, гражданско-патриотического становления молодых граждан, поддержка молодежных общ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объединений, профилактика негативных проявлений в молодежной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4 628 837,65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4 230 950,85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4 215 170,56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3 781 476,34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3 764 309,67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3 762 529,38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3 781 476,34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3 764 309,67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3 762 529,38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847 361,31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466 641,18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452 641,18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535 460,69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344 473,94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330 473,94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311 900,62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122 167,24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122 167,24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Изобильненского муниципального округа Ставропол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"Молодежная политика" и общепрограммные мер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1 424 597,78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1 424 597,78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1 424 597,78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54 816,94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54 816,94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54 816,94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27 617 472,42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21 863 565,68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21 786 053,86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Реализация мероприятий по развитию физич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25 708 624,54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19 954 717,80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19 877 205,98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физической культуры и спо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25 708 624,54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19 954 717,80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19 877 205,98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17 352 764,90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17 233 001,67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17 233 001,67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8 353 141,83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8 353 141,83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8 353 141,83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1 492 351,53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1 335 509,53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1 335 509,53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4 640 549,71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4 677 628,48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4 677 628,48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2 866 721,83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2 866 721,83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2 866 721,83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области спорта и физической кул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3 369 543,00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2 721 716,13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2 644 204,31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1 534 750,00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886 923,13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809 411,31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1 834 793,00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1 834 793,00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1 834 793,00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спортивной площадки по улице Железнодорожная, 4/1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спортивной площадки по улице Железнодорожная, 4/1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4 629 316,64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4 629 316,64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Ставропольского края "Развитие физической культуры и спорта"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местного сам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1 856 767,88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1 856 767,88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1 856 767,88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1 856 767,88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1 856 767,88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1 856 767,88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106 328 237,31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50 675 749,60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52 729 379,60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100 703 237,31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45 349 250,00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47 402 880,00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"Дорожная деятельность в отношении автомобильных дорог вне границ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42 291 161,84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17 499 250,00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18 352 880,00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4 074 944,90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10 176 451,57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10 176 451,57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4 074 944,90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10 176 451,57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10 176 451,57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2 348 354,02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322 798,43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376 428,43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2 348 354,02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322 798,43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376 428,43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сети автомобильных дорог общ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14 206 025,19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14 206 025,19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SД005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21 661 837,73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SД005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21 661 837,73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"Улично-дорожная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58 412 075,47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29 050 000,00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по улице Октябрьская (от дома № 64 до проезда Изобил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ненский) в станице Баклановская Изобильненского муниципал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322 610,00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322 610,00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общего пользования местного значения в гравийном 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по улице Степной и по улице Пролетарской в хуторе Беляев Изобильненского муниципального округа Ставропол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местного значения в асфальтовом исполнении по улице Буклова в станице Каменнобродская Изобильненского муниц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общего пользования местного значения по улице Шолохова в селе Московское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общего пользования местного значения по улице Школьной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общего пользования местного значения в асфальтовом 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по переулку Веселому в поселке Передовой Изобил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по улице Луговая в селе Подлужное Изобильненского 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по улице Гребенькова в селе Птичье Изобильненского 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общего пользования местного значения по улице Толст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го(от дома №65"З" до дома №109), по улице Рыбацкая(от дома №8 до дома №2) в с. Тищенское Изобильненского муниципал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местного значения в гравийном исполнении по улице З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речная в станице Филимоновская Изобильненского муниц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общего пользования местного значения по улице Степной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сети автомобильных дорог общ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235 958,16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235 958,16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по улице Октябрьская (от дома № 64 до проезда Изобил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ненский) в станице Баклановская Изобильненского муниципал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4 935 928,15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4 935 928,15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общего пользования местного значения в гравийном 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по улице Степной и по улице Пролетарской в хуторе Беляев Изобильненского муниципального округа Ставропол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4 845 580,00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4 845 580,00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местного значения в асфальтовом исполнении по улице Буклова в станице Каменнобродская Изобильненского муниц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1 02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5 091 016,00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5 091 016,00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общего пользования местного значения по улице Шолохова в селе Московское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4 596 707,46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4 596 707,46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общего пользования местного значения по улице Школьной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4 771 640,00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4 771 640,00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общего пользования местного значения в асфальтовом 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по переулку Веселому в поселке Передовой Изобил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5 198 524,33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5 198 524,33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по улице Луговая в селе Подлужное Изобильненского 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4 569 267,47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4 569 267,47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по улице Гребенькова в селе Птичье Изобильненского 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4 997 677,56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4 997 677,56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общего пользования местного значения по улице Толст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го(от дома №65"З" до дома №109), по улице Рыбацкая(от дома №8 до дома №2) в с. Тищенское Изобильненского муниципал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4 407 140,00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4 407 140,00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местного значения в гравийном исполнении по улице З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речная в станице Филимоновская Изобильненского муниц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4 572 706,34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4 572 706,34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автомобильной 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роги общего пользования местного значения по улице Степной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5 182 020,00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5 182 020,00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07 2 02 25310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07 2 02 25310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"Безопасный муниципальный округ"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50 814 345,49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48 859 153,38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48 510 601,96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21 313 345,73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19 829 372,80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19 480 821,38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12 962 961,49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11 789 105,67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11 712 355,38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12 685 667,06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11 785 105,67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11 708 355,38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11 271 400,70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11 271 400,70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11 271 400,70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1 336 009,61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435 448,22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436 954,68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78 256,75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78 256,75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ной ситуации в мирное и военное время (гражданская оборона)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199 826,00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199 826,00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77 468,43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77 468,43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подведомственных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8 350 384,24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8 040 267,13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7 768 466,00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пожарной безопасности в органах местного самоуправления и учреждениях, находящихся в их ведении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612 790,00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612 790,00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612 790,00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236 830,00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236 830,00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236 830,00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375 960,00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375 960,00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техническое обслуживание кнопок экстренного 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 полиции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804 765,08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739 325,72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732 669,96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323 534,24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258 094,88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251 439,12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481 230,84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481 230,84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481 230,84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3 711 960,27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3 583 807,26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3 537 607,26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2 073 829,91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1 945 676,90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1 899 476,90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1 638 130,36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1 638 130,36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1 638 130,36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сигнализации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3 220 868,89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3 104 344,15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2 885 398,78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2 022 034,89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1 871 510,15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1 727 444,78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1 198 834,00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1 232 834,00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1 157 954,00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и экстремизма, ли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видация последствий проявления терроризма экстремизма на территории муниципального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29 500 999,76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29 029 780,58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29 029 780,58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"Повышение уровня защищенности населения Изобильненского муниципального округа Ставр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от опасности возникновения террористических актов"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29 500 999,76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29 029 780,58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29 029 780,58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519 819,18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516 219,18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28 981 180,58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28 981 180,58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28 981 180,58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13 305 460,00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13 305 460,00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13 305 460,00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15 675 720,58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15 675 720,58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15 675 720,58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"Управление финансами"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24 931 789,52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23 967 920,21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23 952 129,02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Изобильненского муниципального округа"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"Своевременное и полное погашение долговых обязательств и планирование расходов на его обсл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"Управление финансами" и общепрограммные меропр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24 831 789,52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23 867 920,21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23 852 129,02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муниципал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24 831 789,52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23 867 920,21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23 852 129,02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4 072 649,44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3 108 780,13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3 092 988,94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739 536,00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739 536,00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739 536,00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3 333 113,44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2 369 244,13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2 353 452,94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местного сам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20 759 140,08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20 759 140,08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20 759 140,08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20 759 140,08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20 759 140,08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20 759 140,08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"Управление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18 216 807,08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18 045 615,48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17 985 836,93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муниципальной собственностью Изобильненского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866 339,04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707 151,37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 на объекты недвижимого имущества и эффе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тивное управление, распоряжение этим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объектов оценки, услуги аудиторских фирм, услуги 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гистратора по предоставлению информации из реестра владел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цев ценных бумаг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оформлению кадастровых паспортов в предприятии технической инвентаризации на муниципальное имущество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 на земельные участки и рациональное их 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кадастровых работ на земельных учас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ках, отнесенных к муниципальной собственности муниципал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 (топ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съемка)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разграничению госуда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собственности на земельные участки с отнесением в муниципальную собственность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"Создание условий для эффективного выполнения полномочий органами местного самоуправления"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436 839,04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462 151,37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имущества, находящегося в муниципальной со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436 839,04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462 151,37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436 839,04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462 151,37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Изобильненского муниципального округа Ставропол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"Управление имуществом" и общепрограммные 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17 350 468,04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17 283 464,11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17 278 685,56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17 350 468,04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17 283 464,11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17 278 685,56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1 256 349,70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1 189 345,77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1 184 567,22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635 376,00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635 376,00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635 376,00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620 973,70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553 969,77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549 191,22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местного сам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16 094 118,34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16 094 118,34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16 094 118,34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16 094 118,34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16 094 118,34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16 094 118,34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"Развитие экономики"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23 674 172,64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22 118 705,79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зация и повышение качества предоставления муниципальных 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услуг, в том числе на базе многофункционального центра пред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ставления государственных и муниципальных услуг"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23 606 762,64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22 118 705,79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"Повышение доступности госуда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услуг, предоставляемых по принц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"одного окна" в многофункциональном центре"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23 606 762,64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22 118 705,79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23 597 870,64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22 118 705,79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21 607 295,25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21 607 295,25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21 607 295,25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1 982 857,17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511 410,54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511 410,54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7 718,22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7 615,01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"Мероприятия, направленные на развитие экон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"Финансирование мероприятий по по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ведению итогов социально-экономического развития Изобил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ненского муниципального округа за год""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итоговой экономической конференции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11 3 01 25510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11 3 01 25510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"Развитие муниципальной слу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1 837 318,17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504 775,44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504 775,44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"Открытость муниципальной власти через сре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массовой информации 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1 468 710,28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482 162,44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"Расходы муниципального округа, направленные на открытость муниципальной власти через сре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массовой информации"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1 468 710,28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482 162,44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образований, направленные на откр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тость муниципальной власти через средства массовой информ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1 468 710,28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482 162,44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1 468 710,28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482 162,44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и противоде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368 607,89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22 613,00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"Мероприятия, направленные на разв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муниципальной службы"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344 313,92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22 613,00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муниципальной слу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344 313,92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22 613,00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344 313,92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22 613,00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"Мероприятия, направленные на прот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водействие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"Профилактика правонарушений, терроризма, межнациональные отношения и поддержка казач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1 781 399,78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1 537 779,48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1 537 779,49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"Профилактика негативных проявлений в мол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1 217 283,42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"Профилактика правонарушений и 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тиобщественных действий"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1 217 283,42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правонарушений и антиобщ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84 767,10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84 767,10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временной трудовой занятости обучающихся в свободное от учебы время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272 082,43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272 082,43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272 082,43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860 433,89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860 433,89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860 433,89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и его идеологии"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"Информирование населения по вопр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противодействия распространению идеологии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"Профилактика правонарушений, незаконного потребления и оборота наркотических средств и психотропных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привлечения народных дружин и общественных объединений правоохранительной направленности к деятельности по предупреждению правонар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правонарушений и антиобщ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"Развитие жилищно-коммунального хозяйства, создание, озеленение и содержание озелененных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187 487 678,49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149 812 218,03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142 926 455,82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жилищно-коммунального хозяйства и благоустройство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186 399 565,33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148 724 104,87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141 838 342,66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благоустройству те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185 977 359,61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148 724 104,87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141 838 342,66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53 395 640,47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50 273 759,72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46 165 988,66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42 432 899,76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42 432 899,76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42 432 899,76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10 332 060,14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7 210 179,39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3 581 270,35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630 680,57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630 680,57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151 818,55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4 614 593,94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1 854 166,65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691 921,02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4 614 593,94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1 854 166,65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691 921,02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91 235 115,67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92 240 244,93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92 151 123,72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91 235 115,67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92 240 244,93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92 151 123,72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2 856 139,86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1 476 558,76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907 174,64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2 856 139,86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1 476 558,76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907 174,64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2 314 830,67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2 177 994,37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1 332 975,05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2 314 830,67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2 177 994,37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1 332 975,05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детских площадок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памятников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282 241,98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176 993,20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174 872,60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282 241,98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176 993,20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174 872,60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Опиловка деревьев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294 387,24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184 286,97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294 387,24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184 286,97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73 300,76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73 300,76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(Ограждение территории кладбища в селе Найденовка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пешеходной доро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от школьного стадиона по улице Ленина до пересечения с 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улицей Комсомольская в станице Рождественская Изобильне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 1 01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детской пл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щадки по улице Набережная дом 10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детской пл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щадки на территории сквера по бульвару Солнечный дом № 18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тротуара по улице Мира от дома № 1 до дома № 67 в хуторе Спорный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(Благоустройство террит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за зданием МКУ "Староизобильненский СДК" ИМО СК по улице Мира 60 А в станице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(Ограждение территории кладбища в селе Найденовка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4 846 090,00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4 846 090,00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пешеходной доро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 школьного стадиона по улице Ленина до пересечения с улицей Комсомольская в станице Рождественская Изобильне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4 590 750,00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4 590 750,00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детской пл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щадки по улице Набережная дом 10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5 231 874,65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5 231 874,65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детской пл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щадки на территории сквера по бульвару Солнечный дом № 18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4 751 993,28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4 751 993,28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тротуара по улице Мира от дома № 1 до дома № 67 в хуторе Спорный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4 711 120,00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4 711 120,00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(Благоустройство террит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за зданием МКУ "Староизобильненский СДК" ИМО СК по улице Мира 60 А в станице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4 684 468,33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4 684 468,33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жилищно-коммунального х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422 205,72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422 205,72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422 205,72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"Природоохранные мероприятия и мероприятия по обращению с отходами производства и потребления"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"Природоохранные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Изобильненского муниципального округа Ставропольского края "Формирование современной г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458 752,39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современной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458 752,39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458 752,39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 И4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433 841,00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 И4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433 841,00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24 911,39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24 911,39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муниципального округа Ставропольского края "Создание условий для обеспеч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доступным и комфортным жильем граждан Изобильненск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12 445 587,12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доступным и комфортным жильем молодых семей Изобильненского муниципального округа Ста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12 445 587,12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"Улучшение жилищных условий мол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12 445 587,12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12 445 587,12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12 445 587,12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164 478 856,30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161 695 003,15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161 003 811,49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2 245 844,54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2 245 844,54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2 245 844,54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местного сам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2 167 724,54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2 167 724,54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2 167 724,54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2 167 724,54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2 167 724,54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2 167 724,54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151 228 255,50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148 485 907,63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147 799 745,01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12 563 349,31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9 821 001,44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9 134 838,82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5 635 576,80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5 635 576,80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5 635 576,80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6 646 716,01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4 185 424,64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3 499 262,02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281 056,50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местного сам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136 920 323,50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136 920 323,50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136 920 323,50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136 920 323,50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136 920 323,50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136 920 323,50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тельству в области здравоохранения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1 734 082,69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1 734 082,69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1 734 082,69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1 482 119,66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1 482 119,66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1 482 119,66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251 963,03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251 963,03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251 963,03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использование архивного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3 749 475,28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3 749 475,28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3 749 475,28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93 744,00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93 744,00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по оплате труда работников органов местного сам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2 380 943,29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2 380 943,29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2 380 943,29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2 380 943,29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2 380 943,29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2 380 943,29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 по организации архивного дела в Ставропол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крае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1 274 787,99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1 274 787,99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1 274 787,99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1 008 536,40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1 008 536,40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1 008 536,40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266 251,59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266 251,59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266 251,59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2 043 480,08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2 043 480,08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2 043 480,08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2 043 480,08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2 043 480,08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2 043 480,08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2 006 840,30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2 006 840,30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2 006 840,30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36 639,78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36 639,78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36 639,78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Контрольно-счетный орган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5 211 800,90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5 170 295,62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5 165 266,58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530 941,64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489 436,36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484 407,32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220 736,00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218 736,00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218 736,00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291 205,64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251 700,36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246 671,32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местного сам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4 680 859,26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4 680 859,26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4 680 859,26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4 680 859,26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4 680 859,26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4 680 859,26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213 988 363,18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157 978 666,23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159 927 093,73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213 969 337,68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157 799 866,23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159 908 883,98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общегосуда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12 884 890,82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12 888 716,34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11 854 983,08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190 161,99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193 987,51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154 300,38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11 524 728,83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11 524 728,83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10 530 682,70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лиц, замещающих муниципальные дол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 муниципальных служащих органов местного сам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в соответствии с законодательством Ставропольск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края, решениями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3 498 704,46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1 120 229,85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1 170 046,98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3 498 704,46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1 120 229,85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1 170 046,98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105 207 423,89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102 008 524,93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89 555 771,85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85 822 589,12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85 822 589,12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85 822 589,12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19 054 677,97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16 049 540,56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3 711 254,73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330 156,80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136 395,25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21 928,00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15 933 157,19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3 566 680,91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9 552 004,54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15 933 157,19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3 566 680,91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9 552 004,54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населенных пунктов (ЦХО)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11 203 841,82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11 203 841,82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11 203 841,82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11 203 841,82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11 203 841,82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11 203 841,82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(парк - 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3 177 235,70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3 177 235,70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3 177 235,70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3 177 235,70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3 177 235,70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3 177 235,70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172 647,55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171 363,06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159 963,06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172 647,55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171 363,06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159 963,06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119 841,32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119 841,32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заработной платы работникам культ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дополнительного образования детей, подпадающих под де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Указов Президента Российской Федерации, доведение з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работной платы работников до минимального размера оплаты труда, установленного законодательством Российской Федер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12 079 191,60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11 003 422,88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12 079 191,60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11 003 422,88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30 812 290,87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2 812 290,87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30 812 290,87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2 812 290,87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4 014 425,62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4 391 586,78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4 547 636,36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4 014 425,62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4 391 586,78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4 547 636,36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13 865 586,84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13 865 586,84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13 865 586,84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зенными учреждениями, органами управления государственн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4 710 971,92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4 710 971,92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4 710 971,92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9 154 614,92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9 154 614,92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9 154 614,92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Ста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 по созданию и организации деятельности а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министративных комиссий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вознаграждение лицам, награжде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медалью "За заслуги перед Изобильненским муниципал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округом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18 209,75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кандидатов в присяжные заседатели федеральных судов о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18 209,75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18 209,75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36 944 847,69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75 036 396,14</w:t>
            </w:r>
          </w:p>
        </w:tc>
      </w:tr>
      <w:tr w:rsidR="0051260E" w:rsidRPr="0051260E" w:rsidTr="0051260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2 930 915 465,27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2 732 898 359,62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60E" w:rsidRPr="0051260E" w:rsidRDefault="0051260E" w:rsidP="0051260E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2 668 341 789,90</w:t>
            </w:r>
          </w:p>
        </w:tc>
      </w:tr>
    </w:tbl>
    <w:p w:rsidR="007F7E75" w:rsidRPr="00213E46" w:rsidRDefault="007F7E75" w:rsidP="00A0520D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bookmarkStart w:id="1" w:name="_GoBack"/>
      <w:bookmarkEnd w:id="1"/>
    </w:p>
    <w:sectPr w:rsidR="007F7E75" w:rsidRPr="00213E46" w:rsidSect="002E4F32">
      <w:headerReference w:type="default" r:id="rId7"/>
      <w:pgSz w:w="16838" w:h="11906" w:orient="landscape"/>
      <w:pgMar w:top="1701" w:right="993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E02" w:rsidRDefault="001F3E02" w:rsidP="001D56E5">
      <w:pPr>
        <w:spacing w:after="0" w:line="240" w:lineRule="auto"/>
      </w:pPr>
      <w:r>
        <w:separator/>
      </w:r>
    </w:p>
  </w:endnote>
  <w:endnote w:type="continuationSeparator" w:id="0">
    <w:p w:rsidR="001F3E02" w:rsidRDefault="001F3E02" w:rsidP="001D5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E02" w:rsidRDefault="001F3E02" w:rsidP="001D56E5">
      <w:pPr>
        <w:spacing w:after="0" w:line="240" w:lineRule="auto"/>
      </w:pPr>
      <w:r>
        <w:separator/>
      </w:r>
    </w:p>
  </w:footnote>
  <w:footnote w:type="continuationSeparator" w:id="0">
    <w:p w:rsidR="001F3E02" w:rsidRDefault="001F3E02" w:rsidP="001D5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168496"/>
      <w:docPartObj>
        <w:docPartGallery w:val="Page Numbers (Top of Page)"/>
        <w:docPartUnique/>
      </w:docPartObj>
    </w:sdtPr>
    <w:sdtEndPr/>
    <w:sdtContent>
      <w:p w:rsidR="008F3B0A" w:rsidRDefault="001D56E5" w:rsidP="00BF7C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60E">
          <w:rPr>
            <w:noProof/>
          </w:rPr>
          <w:t>41</w:t>
        </w:r>
        <w:r>
          <w:fldChar w:fldCharType="end"/>
        </w:r>
      </w:p>
      <w:tbl>
        <w:tblPr>
          <w:tblW w:w="14999" w:type="dxa"/>
          <w:tblInd w:w="93" w:type="dxa"/>
          <w:tblLook w:val="04A0" w:firstRow="1" w:lastRow="0" w:firstColumn="1" w:lastColumn="0" w:noHBand="0" w:noVBand="1"/>
        </w:tblPr>
        <w:tblGrid>
          <w:gridCol w:w="6819"/>
          <w:gridCol w:w="1720"/>
          <w:gridCol w:w="700"/>
          <w:gridCol w:w="1920"/>
          <w:gridCol w:w="1960"/>
          <w:gridCol w:w="1880"/>
        </w:tblGrid>
        <w:tr w:rsidR="008F3B0A" w:rsidRPr="007F7E75" w:rsidTr="00B8231A">
          <w:trPr>
            <w:trHeight w:val="315"/>
          </w:trPr>
          <w:tc>
            <w:tcPr>
              <w:tcW w:w="6819" w:type="dxa"/>
              <w:tc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cBorders>
              <w:shd w:val="clear" w:color="auto" w:fill="auto"/>
              <w:vAlign w:val="center"/>
              <w:hideMark/>
            </w:tcPr>
            <w:p w:rsidR="008F3B0A" w:rsidRPr="007F7E75" w:rsidRDefault="008F3B0A" w:rsidP="00B8231A">
              <w:pPr>
                <w:spacing w:after="0" w:line="216" w:lineRule="auto"/>
                <w:ind w:left="-57" w:right="-57"/>
                <w:jc w:val="center"/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</w:pPr>
              <w:r w:rsidRPr="007F7E7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</w:t>
              </w:r>
            </w:p>
          </w:tc>
          <w:tc>
            <w:tcPr>
              <w:tcW w:w="1720" w:type="dxa"/>
              <w:tcBorders>
                <w:top w:val="single" w:sz="4" w:space="0" w:color="000000"/>
                <w:left w:val="nil"/>
                <w:bottom w:val="single" w:sz="4" w:space="0" w:color="000000"/>
                <w:right w:val="single" w:sz="4" w:space="0" w:color="000000"/>
              </w:tcBorders>
              <w:shd w:val="clear" w:color="auto" w:fill="auto"/>
              <w:vAlign w:val="center"/>
              <w:hideMark/>
            </w:tcPr>
            <w:p w:rsidR="008F3B0A" w:rsidRPr="007F7E75" w:rsidRDefault="008F3B0A" w:rsidP="00B8231A">
              <w:pPr>
                <w:spacing w:after="0" w:line="216" w:lineRule="auto"/>
                <w:ind w:left="-57" w:right="-57"/>
                <w:jc w:val="center"/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</w:pPr>
              <w:r w:rsidRPr="007F7E7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2</w:t>
              </w:r>
            </w:p>
          </w:tc>
          <w:tc>
            <w:tcPr>
              <w:tcW w:w="700" w:type="dxa"/>
              <w:tcBorders>
                <w:top w:val="single" w:sz="4" w:space="0" w:color="000000"/>
                <w:left w:val="nil"/>
                <w:bottom w:val="single" w:sz="4" w:space="0" w:color="000000"/>
                <w:right w:val="single" w:sz="4" w:space="0" w:color="000000"/>
              </w:tcBorders>
              <w:shd w:val="clear" w:color="auto" w:fill="auto"/>
              <w:vAlign w:val="center"/>
              <w:hideMark/>
            </w:tcPr>
            <w:p w:rsidR="008F3B0A" w:rsidRPr="007F7E75" w:rsidRDefault="008F3B0A" w:rsidP="00B8231A">
              <w:pPr>
                <w:spacing w:after="0" w:line="216" w:lineRule="auto"/>
                <w:ind w:left="-57" w:right="-57"/>
                <w:jc w:val="center"/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</w:pPr>
              <w:r w:rsidRPr="007F7E7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3</w:t>
              </w:r>
            </w:p>
          </w:tc>
          <w:tc>
            <w:tcPr>
              <w:tcW w:w="1920" w:type="dxa"/>
              <w:tcBorders>
                <w:top w:val="single" w:sz="4" w:space="0" w:color="000000"/>
                <w:left w:val="nil"/>
                <w:bottom w:val="single" w:sz="4" w:space="0" w:color="000000"/>
                <w:right w:val="single" w:sz="4" w:space="0" w:color="000000"/>
              </w:tcBorders>
              <w:shd w:val="clear" w:color="auto" w:fill="auto"/>
              <w:vAlign w:val="center"/>
              <w:hideMark/>
            </w:tcPr>
            <w:p w:rsidR="008F3B0A" w:rsidRPr="007F7E75" w:rsidRDefault="008F3B0A" w:rsidP="00B8231A">
              <w:pPr>
                <w:spacing w:after="0" w:line="216" w:lineRule="auto"/>
                <w:ind w:left="-57" w:right="-57"/>
                <w:jc w:val="center"/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</w:pPr>
              <w:r w:rsidRPr="007F7E7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4</w:t>
              </w:r>
            </w:p>
          </w:tc>
          <w:tc>
            <w:tcPr>
              <w:tcW w:w="1960" w:type="dxa"/>
              <w:tcBorders>
                <w:top w:val="single" w:sz="4" w:space="0" w:color="000000"/>
                <w:left w:val="nil"/>
                <w:bottom w:val="single" w:sz="4" w:space="0" w:color="000000"/>
                <w:right w:val="single" w:sz="4" w:space="0" w:color="000000"/>
              </w:tcBorders>
              <w:shd w:val="clear" w:color="auto" w:fill="auto"/>
              <w:vAlign w:val="center"/>
              <w:hideMark/>
            </w:tcPr>
            <w:p w:rsidR="008F3B0A" w:rsidRPr="007F7E75" w:rsidRDefault="008F3B0A" w:rsidP="00B8231A">
              <w:pPr>
                <w:spacing w:after="0" w:line="216" w:lineRule="auto"/>
                <w:ind w:left="-57" w:right="-57"/>
                <w:jc w:val="center"/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</w:pPr>
              <w:r w:rsidRPr="007F7E7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5</w:t>
              </w:r>
            </w:p>
          </w:tc>
          <w:tc>
            <w:tcPr>
              <w:tcW w:w="1880" w:type="dxa"/>
              <w:tcBorders>
                <w:top w:val="single" w:sz="4" w:space="0" w:color="000000"/>
                <w:left w:val="nil"/>
                <w:bottom w:val="single" w:sz="4" w:space="0" w:color="000000"/>
                <w:right w:val="single" w:sz="4" w:space="0" w:color="000000"/>
              </w:tcBorders>
              <w:shd w:val="clear" w:color="auto" w:fill="auto"/>
              <w:vAlign w:val="center"/>
              <w:hideMark/>
            </w:tcPr>
            <w:p w:rsidR="008F3B0A" w:rsidRPr="007F7E75" w:rsidRDefault="008F3B0A" w:rsidP="00B8231A">
              <w:pPr>
                <w:spacing w:after="0" w:line="216" w:lineRule="auto"/>
                <w:ind w:left="-57" w:right="-57"/>
                <w:jc w:val="center"/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</w:pPr>
              <w:r w:rsidRPr="007F7E7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6</w:t>
              </w:r>
            </w:p>
          </w:tc>
        </w:tr>
      </w:tbl>
      <w:p w:rsidR="001D56E5" w:rsidRDefault="0051260E" w:rsidP="00BF7C1E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37"/>
    <w:rsid w:val="000A42D3"/>
    <w:rsid w:val="00122468"/>
    <w:rsid w:val="001C5579"/>
    <w:rsid w:val="001D56E5"/>
    <w:rsid w:val="001F3E02"/>
    <w:rsid w:val="001F5CE6"/>
    <w:rsid w:val="00213E46"/>
    <w:rsid w:val="002217B9"/>
    <w:rsid w:val="002E4F32"/>
    <w:rsid w:val="0033605C"/>
    <w:rsid w:val="0035100A"/>
    <w:rsid w:val="00393937"/>
    <w:rsid w:val="0044640D"/>
    <w:rsid w:val="00491E6D"/>
    <w:rsid w:val="0051260E"/>
    <w:rsid w:val="00567CC1"/>
    <w:rsid w:val="005C402A"/>
    <w:rsid w:val="0067386E"/>
    <w:rsid w:val="007422DE"/>
    <w:rsid w:val="007E61E9"/>
    <w:rsid w:val="007F7E75"/>
    <w:rsid w:val="008F3B0A"/>
    <w:rsid w:val="00911988"/>
    <w:rsid w:val="009B4A6C"/>
    <w:rsid w:val="00A0520D"/>
    <w:rsid w:val="00A773AA"/>
    <w:rsid w:val="00AC4D58"/>
    <w:rsid w:val="00BF2DE5"/>
    <w:rsid w:val="00BF7C1E"/>
    <w:rsid w:val="00EF4430"/>
    <w:rsid w:val="00F52FF0"/>
    <w:rsid w:val="00F85BD9"/>
    <w:rsid w:val="00FE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56E5"/>
  </w:style>
  <w:style w:type="paragraph" w:styleId="a5">
    <w:name w:val="footer"/>
    <w:basedOn w:val="a"/>
    <w:link w:val="a6"/>
    <w:uiPriority w:val="99"/>
    <w:unhideWhenUsed/>
    <w:rsid w:val="001D5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56E5"/>
  </w:style>
  <w:style w:type="character" w:styleId="a7">
    <w:name w:val="Hyperlink"/>
    <w:basedOn w:val="a0"/>
    <w:uiPriority w:val="99"/>
    <w:semiHidden/>
    <w:unhideWhenUsed/>
    <w:rsid w:val="00491E6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91E6D"/>
    <w:rPr>
      <w:color w:val="800080"/>
      <w:u w:val="single"/>
    </w:rPr>
  </w:style>
  <w:style w:type="paragraph" w:customStyle="1" w:styleId="xl64">
    <w:name w:val="xl64"/>
    <w:basedOn w:val="a"/>
    <w:rsid w:val="00491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91E6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91E6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91E6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BF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4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44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56E5"/>
  </w:style>
  <w:style w:type="paragraph" w:styleId="a5">
    <w:name w:val="footer"/>
    <w:basedOn w:val="a"/>
    <w:link w:val="a6"/>
    <w:uiPriority w:val="99"/>
    <w:unhideWhenUsed/>
    <w:rsid w:val="001D5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56E5"/>
  </w:style>
  <w:style w:type="character" w:styleId="a7">
    <w:name w:val="Hyperlink"/>
    <w:basedOn w:val="a0"/>
    <w:uiPriority w:val="99"/>
    <w:semiHidden/>
    <w:unhideWhenUsed/>
    <w:rsid w:val="00491E6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91E6D"/>
    <w:rPr>
      <w:color w:val="800080"/>
      <w:u w:val="single"/>
    </w:rPr>
  </w:style>
  <w:style w:type="paragraph" w:customStyle="1" w:styleId="xl64">
    <w:name w:val="xl64"/>
    <w:basedOn w:val="a"/>
    <w:rsid w:val="00491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91E6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91E6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91E6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BF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4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4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41</Pages>
  <Words>14770</Words>
  <Characters>84189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finkoev</dc:creator>
  <cp:keywords/>
  <dc:description/>
  <cp:lastModifiedBy>finkoev</cp:lastModifiedBy>
  <cp:revision>28</cp:revision>
  <cp:lastPrinted>2022-11-11T13:02:00Z</cp:lastPrinted>
  <dcterms:created xsi:type="dcterms:W3CDTF">2021-11-09T12:37:00Z</dcterms:created>
  <dcterms:modified xsi:type="dcterms:W3CDTF">2024-11-11T12:14:00Z</dcterms:modified>
</cp:coreProperties>
</file>