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1B" w:rsidRDefault="00AB6673" w:rsidP="00214014">
      <w:pPr>
        <w:keepNext/>
        <w:keepLines/>
        <w:jc w:val="center"/>
        <w:rPr>
          <w:rFonts w:ascii="Times New Roman" w:hAnsi="Times New Roman"/>
          <w:b/>
          <w:sz w:val="28"/>
          <w:szCs w:val="28"/>
        </w:rPr>
      </w:pPr>
      <w:r>
        <w:rPr>
          <w:rFonts w:ascii="Times New Roman" w:hAnsi="Times New Roman"/>
          <w:b/>
          <w:sz w:val="28"/>
          <w:szCs w:val="28"/>
        </w:rPr>
        <w:t>Руководства</w:t>
      </w:r>
      <w:r w:rsidR="00095B1B" w:rsidRPr="00095B1B">
        <w:rPr>
          <w:rFonts w:ascii="Times New Roman" w:hAnsi="Times New Roman"/>
          <w:b/>
          <w:sz w:val="28"/>
          <w:szCs w:val="28"/>
        </w:rPr>
        <w:t xml:space="preserve"> по соблюдению обязательных требований, разработанные и утвержденные в соответствии с </w:t>
      </w:r>
      <w:r w:rsidR="00095B1B">
        <w:rPr>
          <w:rFonts w:ascii="Times New Roman" w:hAnsi="Times New Roman"/>
          <w:b/>
          <w:sz w:val="28"/>
          <w:szCs w:val="28"/>
        </w:rPr>
        <w:t>Федеральным</w:t>
      </w:r>
      <w:r w:rsidR="00095B1B" w:rsidRPr="00095B1B">
        <w:rPr>
          <w:rFonts w:ascii="Times New Roman" w:hAnsi="Times New Roman"/>
          <w:b/>
          <w:sz w:val="28"/>
          <w:szCs w:val="28"/>
        </w:rPr>
        <w:t xml:space="preserve"> закон</w:t>
      </w:r>
      <w:r w:rsidR="00095B1B">
        <w:rPr>
          <w:rFonts w:ascii="Times New Roman" w:hAnsi="Times New Roman"/>
          <w:b/>
          <w:sz w:val="28"/>
          <w:szCs w:val="28"/>
        </w:rPr>
        <w:t>ом</w:t>
      </w:r>
      <w:r w:rsidR="00567E84">
        <w:rPr>
          <w:rFonts w:ascii="Times New Roman" w:hAnsi="Times New Roman"/>
          <w:b/>
          <w:sz w:val="28"/>
          <w:szCs w:val="28"/>
        </w:rPr>
        <w:t xml:space="preserve"> «</w:t>
      </w:r>
      <w:r w:rsidR="00095B1B" w:rsidRPr="00095B1B">
        <w:rPr>
          <w:rFonts w:ascii="Times New Roman" w:hAnsi="Times New Roman"/>
          <w:b/>
          <w:sz w:val="28"/>
          <w:szCs w:val="28"/>
        </w:rPr>
        <w:t>Об обязательных требованиях в Российской Федерации</w:t>
      </w:r>
      <w:r w:rsidR="00567E84">
        <w:rPr>
          <w:rFonts w:ascii="Times New Roman" w:hAnsi="Times New Roman"/>
          <w:b/>
          <w:sz w:val="28"/>
          <w:szCs w:val="28"/>
        </w:rPr>
        <w:t>»</w:t>
      </w:r>
      <w:r w:rsidR="00095B1B" w:rsidRPr="00095B1B">
        <w:rPr>
          <w:rFonts w:ascii="Times New Roman" w:hAnsi="Times New Roman"/>
          <w:b/>
          <w:sz w:val="28"/>
          <w:szCs w:val="28"/>
        </w:rPr>
        <w:t xml:space="preserve"> от 31.07.2020 N 247-ФЗ</w:t>
      </w:r>
    </w:p>
    <w:p w:rsidR="00214014" w:rsidRPr="00CF54F3" w:rsidRDefault="00214014" w:rsidP="00214014">
      <w:pPr>
        <w:keepNext/>
        <w:keepLines/>
        <w:jc w:val="center"/>
        <w:rPr>
          <w:rFonts w:ascii="Times New Roman" w:hAnsi="Times New Roman"/>
          <w:b/>
          <w:sz w:val="28"/>
          <w:szCs w:val="28"/>
        </w:rPr>
      </w:pPr>
    </w:p>
    <w:p w:rsidR="00C0214F" w:rsidRDefault="00C0214F" w:rsidP="00317D44">
      <w:pPr>
        <w:pStyle w:val="1"/>
        <w:keepNext/>
        <w:keepLines/>
        <w:spacing w:before="0" w:beforeAutospacing="0" w:after="0" w:afterAutospacing="0"/>
        <w:ind w:firstLine="567"/>
        <w:jc w:val="both"/>
        <w:rPr>
          <w:b w:val="0"/>
          <w:sz w:val="28"/>
          <w:szCs w:val="28"/>
        </w:rPr>
      </w:pPr>
      <w:r w:rsidRPr="00A42717">
        <w:rPr>
          <w:rStyle w:val="hl"/>
          <w:b w:val="0"/>
          <w:sz w:val="28"/>
          <w:szCs w:val="28"/>
        </w:rPr>
        <w:t>Согласно стать</w:t>
      </w:r>
      <w:r>
        <w:rPr>
          <w:rStyle w:val="hl"/>
          <w:b w:val="0"/>
          <w:sz w:val="28"/>
          <w:szCs w:val="28"/>
        </w:rPr>
        <w:t>е</w:t>
      </w:r>
      <w:r w:rsidRPr="00A42717">
        <w:rPr>
          <w:rStyle w:val="hl"/>
          <w:b w:val="0"/>
          <w:sz w:val="28"/>
          <w:szCs w:val="28"/>
        </w:rPr>
        <w:t xml:space="preserve"> 20 Жилищного кодекса Российской Федерации, п</w:t>
      </w:r>
      <w:r w:rsidRPr="00A42717">
        <w:rPr>
          <w:b w:val="0"/>
          <w:sz w:val="28"/>
          <w:szCs w:val="28"/>
        </w:rPr>
        <w:t>од</w:t>
      </w:r>
      <w:r w:rsidRPr="00A42717">
        <w:rPr>
          <w:sz w:val="28"/>
          <w:szCs w:val="28"/>
        </w:rPr>
        <w:t xml:space="preserve"> </w:t>
      </w:r>
      <w:r w:rsidRPr="00A42717">
        <w:rPr>
          <w:b w:val="0"/>
          <w:sz w:val="28"/>
          <w:szCs w:val="28"/>
        </w:rPr>
        <w:t>муниципальным жилищным контролем</w:t>
      </w:r>
      <w:r w:rsidRPr="00A42717">
        <w:rPr>
          <w:sz w:val="28"/>
          <w:szCs w:val="28"/>
        </w:rPr>
        <w:t xml:space="preserve"> </w:t>
      </w:r>
      <w:r w:rsidRPr="00A42717">
        <w:rPr>
          <w:b w:val="0"/>
          <w:sz w:val="28"/>
          <w:szCs w:val="28"/>
        </w:rPr>
        <w:t xml:space="preserve">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BD52C7" w:rsidRDefault="00BD52C7" w:rsidP="00317D44">
      <w:pPr>
        <w:pStyle w:val="1"/>
        <w:keepNext/>
        <w:keepLines/>
        <w:spacing w:before="0" w:beforeAutospacing="0" w:after="0" w:afterAutospacing="0"/>
        <w:ind w:firstLine="567"/>
        <w:jc w:val="both"/>
        <w:rPr>
          <w:b w:val="0"/>
          <w:sz w:val="28"/>
          <w:szCs w:val="28"/>
        </w:rPr>
      </w:pPr>
    </w:p>
    <w:p w:rsidR="00317D44" w:rsidRPr="00317D44" w:rsidRDefault="00BD52C7" w:rsidP="00BD52C7">
      <w:pPr>
        <w:pStyle w:val="1"/>
        <w:keepNext/>
        <w:keepLines/>
        <w:spacing w:before="0" w:beforeAutospacing="0" w:after="0" w:afterAutospacing="0"/>
        <w:ind w:firstLine="567"/>
        <w:jc w:val="both"/>
        <w:rPr>
          <w:b w:val="0"/>
          <w:sz w:val="28"/>
          <w:szCs w:val="28"/>
        </w:rPr>
      </w:pPr>
      <w:r>
        <w:rPr>
          <w:b w:val="0"/>
          <w:sz w:val="28"/>
          <w:szCs w:val="28"/>
        </w:rPr>
        <w:t>М</w:t>
      </w:r>
      <w:r w:rsidR="00317D44" w:rsidRPr="00317D44">
        <w:rPr>
          <w:b w:val="0"/>
          <w:sz w:val="28"/>
          <w:szCs w:val="28"/>
        </w:rPr>
        <w:t>униципальн</w:t>
      </w:r>
      <w:r>
        <w:rPr>
          <w:b w:val="0"/>
          <w:sz w:val="28"/>
          <w:szCs w:val="28"/>
        </w:rPr>
        <w:t>ый</w:t>
      </w:r>
      <w:r w:rsidR="00317D44" w:rsidRPr="00317D44">
        <w:rPr>
          <w:b w:val="0"/>
          <w:sz w:val="28"/>
          <w:szCs w:val="28"/>
        </w:rPr>
        <w:t xml:space="preserve"> жилищн</w:t>
      </w:r>
      <w:r>
        <w:rPr>
          <w:b w:val="0"/>
          <w:sz w:val="28"/>
          <w:szCs w:val="28"/>
        </w:rPr>
        <w:t>ый контроль</w:t>
      </w:r>
      <w:r w:rsidR="00317D44" w:rsidRPr="00317D44">
        <w:rPr>
          <w:b w:val="0"/>
          <w:sz w:val="28"/>
          <w:szCs w:val="28"/>
        </w:rPr>
        <w:t xml:space="preserve"> на территории </w:t>
      </w:r>
      <w:proofErr w:type="spellStart"/>
      <w:r w:rsidR="00317D44" w:rsidRPr="00317D44">
        <w:rPr>
          <w:b w:val="0"/>
          <w:sz w:val="28"/>
          <w:szCs w:val="28"/>
        </w:rPr>
        <w:t>Изобильненского</w:t>
      </w:r>
      <w:proofErr w:type="spellEnd"/>
      <w:r w:rsidR="00317D44" w:rsidRPr="00317D44">
        <w:rPr>
          <w:b w:val="0"/>
          <w:sz w:val="28"/>
          <w:szCs w:val="28"/>
        </w:rPr>
        <w:t xml:space="preserve"> муниципального округа Ставропольского края </w:t>
      </w:r>
      <w:r w:rsidR="00262BB0">
        <w:rPr>
          <w:b w:val="0"/>
          <w:sz w:val="28"/>
          <w:szCs w:val="28"/>
        </w:rPr>
        <w:t>регламентируется</w:t>
      </w:r>
      <w:r w:rsidR="00317D44" w:rsidRPr="00317D44">
        <w:rPr>
          <w:b w:val="0"/>
          <w:sz w:val="28"/>
          <w:szCs w:val="28"/>
        </w:rPr>
        <w:t>:</w:t>
      </w:r>
    </w:p>
    <w:p w:rsidR="00317D44" w:rsidRDefault="00317D44" w:rsidP="00317D44">
      <w:pPr>
        <w:pStyle w:val="1"/>
        <w:keepNext/>
        <w:keepLines/>
        <w:spacing w:before="0" w:beforeAutospacing="0" w:after="0" w:afterAutospacing="0"/>
        <w:ind w:firstLine="567"/>
        <w:jc w:val="both"/>
        <w:rPr>
          <w:b w:val="0"/>
          <w:sz w:val="28"/>
          <w:szCs w:val="28"/>
        </w:rPr>
      </w:pPr>
      <w:r w:rsidRPr="00317D44">
        <w:rPr>
          <w:b w:val="0"/>
          <w:sz w:val="28"/>
          <w:szCs w:val="28"/>
        </w:rPr>
        <w:t xml:space="preserve"> Жилищным кодексом Российской Федерации (пунктом 9 части 1 статьи 14, частями 4-8, 11-13 статьи);</w:t>
      </w:r>
    </w:p>
    <w:p w:rsidR="00EB3F10" w:rsidRDefault="00EB3F10" w:rsidP="00317D44">
      <w:pPr>
        <w:pStyle w:val="1"/>
        <w:keepNext/>
        <w:keepLines/>
        <w:spacing w:before="0" w:beforeAutospacing="0" w:after="0" w:afterAutospacing="0"/>
        <w:ind w:firstLine="567"/>
        <w:jc w:val="both"/>
        <w:rPr>
          <w:b w:val="0"/>
          <w:sz w:val="28"/>
          <w:szCs w:val="28"/>
        </w:rPr>
      </w:pPr>
      <w:r w:rsidRPr="00EB3F10">
        <w:rPr>
          <w:b w:val="0"/>
          <w:sz w:val="28"/>
          <w:szCs w:val="28"/>
        </w:rPr>
        <w:t>Федеральный закон от 06</w:t>
      </w:r>
      <w:r>
        <w:rPr>
          <w:b w:val="0"/>
          <w:sz w:val="28"/>
          <w:szCs w:val="28"/>
        </w:rPr>
        <w:t xml:space="preserve"> октября </w:t>
      </w:r>
      <w:r w:rsidRPr="00EB3F10">
        <w:rPr>
          <w:b w:val="0"/>
          <w:sz w:val="28"/>
          <w:szCs w:val="28"/>
        </w:rPr>
        <w:t xml:space="preserve">2003 </w:t>
      </w:r>
      <w:r>
        <w:rPr>
          <w:b w:val="0"/>
          <w:sz w:val="28"/>
          <w:szCs w:val="28"/>
        </w:rPr>
        <w:t>№</w:t>
      </w:r>
      <w:r w:rsidRPr="00EB3F10">
        <w:rPr>
          <w:b w:val="0"/>
          <w:sz w:val="28"/>
          <w:szCs w:val="28"/>
        </w:rPr>
        <w:t xml:space="preserve"> 131-ФЗ </w:t>
      </w:r>
      <w:r>
        <w:rPr>
          <w:b w:val="0"/>
          <w:sz w:val="28"/>
          <w:szCs w:val="28"/>
        </w:rPr>
        <w:t>«</w:t>
      </w:r>
      <w:r w:rsidRPr="00EB3F10">
        <w:rPr>
          <w:b w:val="0"/>
          <w:sz w:val="28"/>
          <w:szCs w:val="28"/>
        </w:rPr>
        <w:t>Об общих принципах организации местного самоуп</w:t>
      </w:r>
      <w:r>
        <w:rPr>
          <w:b w:val="0"/>
          <w:sz w:val="28"/>
          <w:szCs w:val="28"/>
        </w:rPr>
        <w:t>равления в Российской Федерации»;</w:t>
      </w:r>
    </w:p>
    <w:p w:rsidR="00BD52C7" w:rsidRPr="00317D44" w:rsidRDefault="00BD52C7" w:rsidP="00317D44">
      <w:pPr>
        <w:pStyle w:val="1"/>
        <w:keepNext/>
        <w:keepLines/>
        <w:spacing w:before="0" w:beforeAutospacing="0" w:after="0" w:afterAutospacing="0"/>
        <w:ind w:firstLine="567"/>
        <w:jc w:val="both"/>
        <w:rPr>
          <w:b w:val="0"/>
          <w:sz w:val="28"/>
          <w:szCs w:val="28"/>
        </w:rPr>
      </w:pPr>
      <w:r w:rsidRPr="00BD52C7">
        <w:rPr>
          <w:b w:val="0"/>
          <w:sz w:val="28"/>
          <w:szCs w:val="28"/>
        </w:rPr>
        <w:t>Федеральным законом от 31 июля 2020 года № 248-ФЗ «О государственном контроле (надзоре) и муниципальном контроле в Российской Федерации»</w:t>
      </w:r>
      <w:r>
        <w:rPr>
          <w:b w:val="0"/>
          <w:sz w:val="28"/>
          <w:szCs w:val="28"/>
        </w:rPr>
        <w:t xml:space="preserve"> (далее-Федеральный закон № 248-ФЗ)</w:t>
      </w:r>
      <w:r w:rsidRPr="00BD52C7">
        <w:rPr>
          <w:b w:val="0"/>
          <w:sz w:val="28"/>
          <w:szCs w:val="28"/>
        </w:rPr>
        <w:t>;</w:t>
      </w:r>
    </w:p>
    <w:p w:rsidR="00317D44" w:rsidRDefault="00317D44" w:rsidP="00317D44">
      <w:pPr>
        <w:pStyle w:val="1"/>
        <w:keepNext/>
        <w:keepLines/>
        <w:spacing w:before="0" w:beforeAutospacing="0" w:after="0" w:afterAutospacing="0"/>
        <w:ind w:firstLine="567"/>
        <w:jc w:val="both"/>
        <w:rPr>
          <w:b w:val="0"/>
          <w:sz w:val="28"/>
          <w:szCs w:val="28"/>
        </w:rPr>
      </w:pPr>
      <w:r w:rsidRPr="00317D44">
        <w:rPr>
          <w:b w:val="0"/>
          <w:sz w:val="28"/>
          <w:szCs w:val="28"/>
        </w:rPr>
        <w:t xml:space="preserve"> Положением о муниципальном жилищном контроле в </w:t>
      </w:r>
      <w:proofErr w:type="spellStart"/>
      <w:r w:rsidRPr="00317D44">
        <w:rPr>
          <w:b w:val="0"/>
          <w:sz w:val="28"/>
          <w:szCs w:val="28"/>
        </w:rPr>
        <w:t>Изобильненском</w:t>
      </w:r>
      <w:proofErr w:type="spellEnd"/>
      <w:r w:rsidRPr="00317D44">
        <w:rPr>
          <w:b w:val="0"/>
          <w:sz w:val="28"/>
          <w:szCs w:val="28"/>
        </w:rPr>
        <w:t xml:space="preserve"> муниципальном округе Ставропольского края, утвержденного решением Думы </w:t>
      </w:r>
      <w:proofErr w:type="spellStart"/>
      <w:r w:rsidRPr="00317D44">
        <w:rPr>
          <w:b w:val="0"/>
          <w:sz w:val="28"/>
          <w:szCs w:val="28"/>
        </w:rPr>
        <w:t>Изобильненского</w:t>
      </w:r>
      <w:proofErr w:type="spellEnd"/>
      <w:r w:rsidRPr="00317D44">
        <w:rPr>
          <w:b w:val="0"/>
          <w:sz w:val="28"/>
          <w:szCs w:val="28"/>
        </w:rPr>
        <w:t xml:space="preserve"> муниципального округа Ставропольского края от 24 </w:t>
      </w:r>
      <w:proofErr w:type="gramStart"/>
      <w:r w:rsidRPr="00317D44">
        <w:rPr>
          <w:b w:val="0"/>
          <w:sz w:val="28"/>
          <w:szCs w:val="28"/>
        </w:rPr>
        <w:t>ноября  2</w:t>
      </w:r>
      <w:r w:rsidR="006934B3">
        <w:rPr>
          <w:b w:val="0"/>
          <w:sz w:val="28"/>
          <w:szCs w:val="28"/>
        </w:rPr>
        <w:t>0</w:t>
      </w:r>
      <w:r w:rsidRPr="00317D44">
        <w:rPr>
          <w:b w:val="0"/>
          <w:sz w:val="28"/>
          <w:szCs w:val="28"/>
        </w:rPr>
        <w:t>23</w:t>
      </w:r>
      <w:proofErr w:type="gramEnd"/>
      <w:r w:rsidRPr="00317D44">
        <w:rPr>
          <w:b w:val="0"/>
          <w:sz w:val="28"/>
          <w:szCs w:val="28"/>
        </w:rPr>
        <w:t xml:space="preserve"> года  № 154 (в редакции решения Думы </w:t>
      </w:r>
      <w:proofErr w:type="spellStart"/>
      <w:r w:rsidRPr="00317D44">
        <w:rPr>
          <w:b w:val="0"/>
          <w:sz w:val="28"/>
          <w:szCs w:val="28"/>
        </w:rPr>
        <w:t>Изобильненского</w:t>
      </w:r>
      <w:proofErr w:type="spellEnd"/>
      <w:r w:rsidRPr="00317D44">
        <w:rPr>
          <w:b w:val="0"/>
          <w:sz w:val="28"/>
          <w:szCs w:val="28"/>
        </w:rPr>
        <w:t xml:space="preserve"> муниципального округа Ставропольского края от 26 апреля 2024 года № 214) (далее-Положение  о контроле).</w:t>
      </w:r>
    </w:p>
    <w:p w:rsidR="00BD52C7" w:rsidRPr="00317D44" w:rsidRDefault="00BD52C7" w:rsidP="00317D44">
      <w:pPr>
        <w:pStyle w:val="1"/>
        <w:keepNext/>
        <w:keepLines/>
        <w:spacing w:before="0" w:beforeAutospacing="0" w:after="0" w:afterAutospacing="0"/>
        <w:ind w:firstLine="567"/>
        <w:jc w:val="both"/>
        <w:rPr>
          <w:b w:val="0"/>
          <w:sz w:val="28"/>
          <w:szCs w:val="28"/>
        </w:rPr>
      </w:pPr>
    </w:p>
    <w:p w:rsidR="00BD52C7" w:rsidRPr="00EB0C9C" w:rsidRDefault="00317D44" w:rsidP="00BD52C7">
      <w:pPr>
        <w:pStyle w:val="1"/>
        <w:keepNext/>
        <w:keepLines/>
        <w:spacing w:before="0" w:beforeAutospacing="0" w:after="0" w:afterAutospacing="0"/>
        <w:ind w:firstLine="567"/>
        <w:jc w:val="both"/>
        <w:rPr>
          <w:sz w:val="28"/>
          <w:szCs w:val="28"/>
        </w:rPr>
      </w:pPr>
      <w:r w:rsidRPr="00EB0C9C">
        <w:rPr>
          <w:sz w:val="28"/>
          <w:szCs w:val="28"/>
        </w:rPr>
        <w:t>Положением о контроле установлено</w:t>
      </w:r>
      <w:r w:rsidR="00BD52C7" w:rsidRPr="00EB0C9C">
        <w:rPr>
          <w:sz w:val="28"/>
          <w:szCs w:val="28"/>
        </w:rPr>
        <w:t xml:space="preserve">, что </w:t>
      </w:r>
      <w:r w:rsidRPr="00EB0C9C">
        <w:rPr>
          <w:sz w:val="28"/>
          <w:szCs w:val="28"/>
        </w:rPr>
        <w:t>муниципальный жилищный контроль осуществляется</w:t>
      </w:r>
      <w:r w:rsidR="00BD52C7" w:rsidRPr="00EB0C9C">
        <w:rPr>
          <w:sz w:val="28"/>
          <w:szCs w:val="28"/>
        </w:rPr>
        <w:t>:</w:t>
      </w:r>
    </w:p>
    <w:p w:rsidR="00BD52C7" w:rsidRPr="00262BB0" w:rsidRDefault="00BD52C7" w:rsidP="00262BB0">
      <w:pPr>
        <w:pStyle w:val="1"/>
        <w:keepNext/>
        <w:keepLines/>
        <w:spacing w:before="0" w:beforeAutospacing="0" w:after="0" w:afterAutospacing="0"/>
        <w:ind w:firstLine="567"/>
        <w:jc w:val="both"/>
        <w:rPr>
          <w:b w:val="0"/>
          <w:sz w:val="28"/>
          <w:szCs w:val="28"/>
        </w:rPr>
      </w:pPr>
      <w:r>
        <w:rPr>
          <w:b w:val="0"/>
          <w:sz w:val="28"/>
          <w:szCs w:val="28"/>
        </w:rPr>
        <w:t>1</w:t>
      </w:r>
      <w:r w:rsidRPr="00262BB0">
        <w:rPr>
          <w:b w:val="0"/>
          <w:sz w:val="28"/>
          <w:szCs w:val="28"/>
        </w:rPr>
        <w:t xml:space="preserve">) </w:t>
      </w:r>
      <w:r w:rsidR="00317D44" w:rsidRPr="00262BB0">
        <w:rPr>
          <w:b w:val="0"/>
          <w:sz w:val="28"/>
          <w:szCs w:val="28"/>
        </w:rPr>
        <w:t xml:space="preserve">без проведения плановых контрольных </w:t>
      </w:r>
      <w:proofErr w:type="gramStart"/>
      <w:r w:rsidR="00317D44" w:rsidRPr="00262BB0">
        <w:rPr>
          <w:b w:val="0"/>
          <w:sz w:val="28"/>
          <w:szCs w:val="28"/>
        </w:rPr>
        <w:t>мероприятий</w:t>
      </w:r>
      <w:r w:rsidRPr="00262BB0">
        <w:rPr>
          <w:b w:val="0"/>
          <w:sz w:val="28"/>
          <w:szCs w:val="28"/>
        </w:rPr>
        <w:t>,</w:t>
      </w:r>
      <w:r w:rsidR="000B20B9">
        <w:rPr>
          <w:b w:val="0"/>
          <w:sz w:val="28"/>
          <w:szCs w:val="28"/>
        </w:rPr>
        <w:t xml:space="preserve"> </w:t>
      </w:r>
      <w:r w:rsidR="00EB0C9C">
        <w:rPr>
          <w:b w:val="0"/>
          <w:sz w:val="28"/>
          <w:szCs w:val="28"/>
        </w:rPr>
        <w:t xml:space="preserve"> </w:t>
      </w:r>
      <w:r w:rsidRPr="00262BB0">
        <w:rPr>
          <w:b w:val="0"/>
          <w:sz w:val="28"/>
          <w:szCs w:val="28"/>
        </w:rPr>
        <w:t>система</w:t>
      </w:r>
      <w:proofErr w:type="gramEnd"/>
      <w:r w:rsidRPr="00262BB0">
        <w:rPr>
          <w:b w:val="0"/>
          <w:sz w:val="28"/>
          <w:szCs w:val="28"/>
        </w:rPr>
        <w:t xml:space="preserve">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в соответствии с частью 7 статьи 22 Федерального закона №248-ФЗ</w:t>
      </w:r>
      <w:r w:rsidR="00262BB0" w:rsidRPr="00262BB0">
        <w:rPr>
          <w:b w:val="0"/>
          <w:sz w:val="28"/>
          <w:szCs w:val="28"/>
        </w:rPr>
        <w:t>,</w:t>
      </w:r>
      <w:r w:rsidR="00262BB0">
        <w:rPr>
          <w:b w:val="0"/>
          <w:sz w:val="28"/>
          <w:szCs w:val="28"/>
        </w:rPr>
        <w:t xml:space="preserve"> </w:t>
      </w:r>
      <w:r w:rsidRPr="00262BB0">
        <w:rPr>
          <w:b w:val="0"/>
          <w:bCs w:val="0"/>
          <w:sz w:val="28"/>
          <w:szCs w:val="28"/>
        </w:rPr>
        <w:t>в</w:t>
      </w:r>
      <w:r w:rsidRPr="00262BB0">
        <w:rPr>
          <w:b w:val="0"/>
          <w:sz w:val="28"/>
          <w:szCs w:val="28"/>
        </w:rPr>
        <w:t xml:space="preserve">се внеплановые контрольные мероприятия проводятся после согласования с прокуратурой </w:t>
      </w:r>
      <w:proofErr w:type="spellStart"/>
      <w:r w:rsidRPr="00262BB0">
        <w:rPr>
          <w:b w:val="0"/>
          <w:sz w:val="28"/>
          <w:szCs w:val="28"/>
        </w:rPr>
        <w:t>Изобильненского</w:t>
      </w:r>
      <w:proofErr w:type="spellEnd"/>
      <w:r w:rsidRPr="00262BB0">
        <w:rPr>
          <w:b w:val="0"/>
          <w:sz w:val="28"/>
          <w:szCs w:val="28"/>
        </w:rPr>
        <w:t xml:space="preserve"> района Ставропольского края</w:t>
      </w:r>
      <w:r w:rsidRPr="00262BB0">
        <w:rPr>
          <w:b w:val="0"/>
          <w:bCs w:val="0"/>
          <w:sz w:val="28"/>
          <w:szCs w:val="28"/>
        </w:rPr>
        <w:t>;</w:t>
      </w:r>
    </w:p>
    <w:p w:rsidR="00BD52C7" w:rsidRDefault="00BD52C7" w:rsidP="00BD52C7">
      <w:pPr>
        <w:autoSpaceDE w:val="0"/>
        <w:autoSpaceDN w:val="0"/>
        <w:adjustRightInd w:val="0"/>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262BB0">
        <w:rPr>
          <w:rFonts w:ascii="Times New Roman" w:eastAsia="Times New Roman" w:hAnsi="Times New Roman" w:cs="Times New Roman"/>
          <w:bCs/>
          <w:sz w:val="28"/>
          <w:szCs w:val="28"/>
        </w:rPr>
        <w:t xml:space="preserve"> 2) </w:t>
      </w:r>
      <w:r>
        <w:rPr>
          <w:rFonts w:ascii="Times New Roman" w:eastAsia="Times New Roman" w:hAnsi="Times New Roman" w:cs="Times New Roman"/>
          <w:bCs/>
          <w:sz w:val="28"/>
          <w:szCs w:val="28"/>
        </w:rPr>
        <w:t>посредством</w:t>
      </w:r>
      <w:r w:rsidR="00262BB0">
        <w:rPr>
          <w:rFonts w:ascii="Times New Roman" w:eastAsia="Times New Roman" w:hAnsi="Times New Roman" w:cs="Times New Roman"/>
          <w:bCs/>
          <w:sz w:val="28"/>
          <w:szCs w:val="28"/>
        </w:rPr>
        <w:t xml:space="preserve"> </w:t>
      </w:r>
      <w:r w:rsidR="00262BB0" w:rsidRPr="00262BB0">
        <w:rPr>
          <w:rFonts w:ascii="Times New Roman" w:eastAsia="Times New Roman" w:hAnsi="Times New Roman" w:cs="Times New Roman"/>
          <w:b/>
          <w:bCs/>
          <w:sz w:val="28"/>
          <w:szCs w:val="28"/>
        </w:rPr>
        <w:t>проведения</w:t>
      </w:r>
      <w:r w:rsidR="00262BB0">
        <w:rPr>
          <w:rFonts w:ascii="Times New Roman" w:eastAsia="Times New Roman" w:hAnsi="Times New Roman" w:cs="Times New Roman"/>
          <w:b/>
          <w:bCs/>
          <w:sz w:val="28"/>
          <w:szCs w:val="28"/>
        </w:rPr>
        <w:t xml:space="preserve"> профилактический мероприятий</w:t>
      </w:r>
      <w:r w:rsidR="00262BB0" w:rsidRPr="00262BB0">
        <w:rPr>
          <w:rFonts w:ascii="Times New Roman" w:eastAsia="Times New Roman" w:hAnsi="Times New Roman" w:cs="Times New Roman"/>
          <w:bCs/>
          <w:sz w:val="28"/>
          <w:szCs w:val="28"/>
        </w:rPr>
        <w:t>: в виде информирования</w:t>
      </w:r>
      <w:r w:rsidR="00262BB0">
        <w:rPr>
          <w:rFonts w:ascii="Times New Roman" w:eastAsia="Times New Roman" w:hAnsi="Times New Roman" w:cs="Times New Roman"/>
          <w:bCs/>
          <w:sz w:val="28"/>
          <w:szCs w:val="28"/>
        </w:rPr>
        <w:t>, объявления предостережения, консультирования;</w:t>
      </w:r>
    </w:p>
    <w:p w:rsidR="00262BB0" w:rsidRDefault="00262BB0" w:rsidP="00BD52C7">
      <w:pPr>
        <w:autoSpaceDE w:val="0"/>
        <w:autoSpaceDN w:val="0"/>
        <w:adjustRightInd w:val="0"/>
        <w:ind w:firstLine="0"/>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3) посредством </w:t>
      </w:r>
      <w:r w:rsidRPr="00262BB0">
        <w:rPr>
          <w:rFonts w:ascii="Times New Roman" w:eastAsia="Times New Roman" w:hAnsi="Times New Roman" w:cs="Times New Roman"/>
          <w:b/>
          <w:bCs/>
          <w:sz w:val="28"/>
          <w:szCs w:val="28"/>
        </w:rPr>
        <w:t xml:space="preserve">проведения контрольный мероприятий </w:t>
      </w:r>
      <w:r>
        <w:rPr>
          <w:rFonts w:ascii="Times New Roman" w:eastAsia="Times New Roman" w:hAnsi="Times New Roman" w:cs="Times New Roman"/>
          <w:b/>
          <w:bCs/>
          <w:sz w:val="28"/>
          <w:szCs w:val="28"/>
        </w:rPr>
        <w:t xml:space="preserve">в </w:t>
      </w:r>
      <w:r w:rsidRPr="00262BB0">
        <w:rPr>
          <w:rFonts w:ascii="Times New Roman" w:eastAsia="Times New Roman" w:hAnsi="Times New Roman" w:cs="Times New Roman"/>
          <w:b/>
          <w:bCs/>
          <w:sz w:val="28"/>
          <w:szCs w:val="28"/>
        </w:rPr>
        <w:t>виде:</w:t>
      </w:r>
      <w:r>
        <w:rPr>
          <w:rFonts w:ascii="Times New Roman" w:eastAsia="Times New Roman" w:hAnsi="Times New Roman" w:cs="Times New Roman"/>
          <w:b/>
          <w:bCs/>
          <w:sz w:val="28"/>
          <w:szCs w:val="28"/>
        </w:rPr>
        <w:t xml:space="preserve"> </w:t>
      </w:r>
      <w:r w:rsidRPr="00262BB0">
        <w:rPr>
          <w:rFonts w:ascii="Times New Roman" w:eastAsia="Times New Roman" w:hAnsi="Times New Roman" w:cs="Times New Roman"/>
          <w:bCs/>
          <w:sz w:val="28"/>
          <w:szCs w:val="28"/>
        </w:rPr>
        <w:t>инспекторского визита, рейдового осмотра, документ</w:t>
      </w:r>
      <w:r>
        <w:rPr>
          <w:rFonts w:ascii="Times New Roman" w:eastAsia="Times New Roman" w:hAnsi="Times New Roman" w:cs="Times New Roman"/>
          <w:bCs/>
          <w:sz w:val="28"/>
          <w:szCs w:val="28"/>
        </w:rPr>
        <w:t xml:space="preserve">альной проверки, наблюдения за </w:t>
      </w:r>
      <w:r w:rsidRPr="00262BB0">
        <w:rPr>
          <w:rFonts w:ascii="Times New Roman" w:eastAsia="Times New Roman" w:hAnsi="Times New Roman" w:cs="Times New Roman"/>
          <w:bCs/>
          <w:sz w:val="28"/>
          <w:szCs w:val="28"/>
        </w:rPr>
        <w:t>соблюдением</w:t>
      </w:r>
      <w:r w:rsidR="00EB0C9C" w:rsidRPr="00EB0C9C">
        <w:rPr>
          <w:b/>
          <w:sz w:val="28"/>
          <w:szCs w:val="28"/>
        </w:rPr>
        <w:t xml:space="preserve"> </w:t>
      </w:r>
      <w:r w:rsidR="00EB0C9C" w:rsidRPr="00EB0C9C">
        <w:rPr>
          <w:rFonts w:ascii="Times New Roman" w:hAnsi="Times New Roman" w:cs="Times New Roman"/>
          <w:sz w:val="28"/>
          <w:szCs w:val="28"/>
        </w:rPr>
        <w:t>обязательных требований (мониторинга безопасности)</w:t>
      </w:r>
      <w:r w:rsidR="00EB0C9C">
        <w:rPr>
          <w:rFonts w:ascii="Times New Roman" w:hAnsi="Times New Roman" w:cs="Times New Roman"/>
          <w:sz w:val="28"/>
          <w:szCs w:val="28"/>
        </w:rPr>
        <w:t>, выездного обследования.</w:t>
      </w:r>
    </w:p>
    <w:p w:rsidR="00801765" w:rsidRPr="00801765" w:rsidRDefault="00801765" w:rsidP="00801765">
      <w:pPr>
        <w:autoSpaceDE w:val="0"/>
        <w:autoSpaceDN w:val="0"/>
        <w:adjustRightInd w:val="0"/>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Pr="00801765">
        <w:rPr>
          <w:rFonts w:ascii="Times New Roman" w:hAnsi="Times New Roman" w:cs="Times New Roman"/>
          <w:b/>
          <w:sz w:val="28"/>
          <w:szCs w:val="28"/>
        </w:rPr>
        <w:t>Основанием для проведения контрольных мероприятий при осуществлении муниципального жилищного контроля</w:t>
      </w:r>
      <w:r>
        <w:rPr>
          <w:rFonts w:ascii="Times New Roman" w:hAnsi="Times New Roman" w:cs="Times New Roman"/>
          <w:b/>
          <w:sz w:val="28"/>
          <w:szCs w:val="28"/>
        </w:rPr>
        <w:t xml:space="preserve"> является</w:t>
      </w:r>
      <w:r w:rsidRPr="00801765">
        <w:rPr>
          <w:rFonts w:ascii="Times New Roman" w:hAnsi="Times New Roman" w:cs="Times New Roman"/>
          <w:b/>
          <w:sz w:val="28"/>
          <w:szCs w:val="28"/>
        </w:rPr>
        <w:t>:</w:t>
      </w:r>
    </w:p>
    <w:p w:rsidR="00801765" w:rsidRPr="00801765" w:rsidRDefault="00801765" w:rsidP="00801765">
      <w:pPr>
        <w:autoSpaceDE w:val="0"/>
        <w:autoSpaceDN w:val="0"/>
        <w:adjustRightInd w:val="0"/>
        <w:ind w:firstLine="708"/>
        <w:jc w:val="both"/>
        <w:rPr>
          <w:rFonts w:ascii="Times New Roman" w:hAnsi="Times New Roman" w:cs="Times New Roman"/>
          <w:sz w:val="28"/>
          <w:szCs w:val="28"/>
        </w:rPr>
      </w:pPr>
      <w:r w:rsidRPr="00801765">
        <w:rPr>
          <w:rFonts w:ascii="Times New Roman" w:hAnsi="Times New Roman" w:cs="Times New Roman"/>
          <w:sz w:val="28"/>
          <w:szCs w:val="28"/>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w:t>
      </w:r>
      <w:r w:rsidRPr="00801765">
        <w:rPr>
          <w:rFonts w:ascii="Times New Roman" w:hAnsi="Times New Roman" w:cs="Times New Roman"/>
          <w:sz w:val="28"/>
          <w:szCs w:val="28"/>
        </w:rPr>
        <w:lastRenderedPageBreak/>
        <w:t xml:space="preserve">аналогичным периодом предшествующего календарного года, поступивших в адрес администрации </w:t>
      </w:r>
      <w:proofErr w:type="spellStart"/>
      <w:r w:rsidRPr="00801765">
        <w:rPr>
          <w:rFonts w:ascii="Times New Roman" w:hAnsi="Times New Roman" w:cs="Times New Roman"/>
          <w:sz w:val="28"/>
          <w:szCs w:val="28"/>
        </w:rPr>
        <w:t>Изобильненского</w:t>
      </w:r>
      <w:proofErr w:type="spellEnd"/>
      <w:r w:rsidRPr="00801765">
        <w:rPr>
          <w:rFonts w:ascii="Times New Roman" w:hAnsi="Times New Roman" w:cs="Times New Roman"/>
          <w:sz w:val="28"/>
          <w:szCs w:val="28"/>
        </w:rPr>
        <w:t xml:space="preserve"> муниципального округа Ставропольского края от граждан (поступивших способом, позволяющим установить личность обратившегося гражданина) или организаций, являющихся собственниками </w:t>
      </w:r>
      <w:proofErr w:type="spellStart"/>
      <w:r w:rsidRPr="00801765">
        <w:rPr>
          <w:rFonts w:ascii="Times New Roman" w:hAnsi="Times New Roman" w:cs="Times New Roman"/>
          <w:sz w:val="28"/>
          <w:szCs w:val="28"/>
        </w:rPr>
        <w:t>по-мещений</w:t>
      </w:r>
      <w:proofErr w:type="spellEnd"/>
      <w:r w:rsidRPr="00801765">
        <w:rPr>
          <w:rFonts w:ascii="Times New Roman" w:hAnsi="Times New Roman" w:cs="Times New Roman"/>
          <w:sz w:val="28"/>
          <w:szCs w:val="28"/>
        </w:rPr>
        <w:t xml:space="preserve"> в многоквартирном доме, граждан, являющихся пользователями </w:t>
      </w:r>
      <w:proofErr w:type="spellStart"/>
      <w:r w:rsidRPr="00801765">
        <w:rPr>
          <w:rFonts w:ascii="Times New Roman" w:hAnsi="Times New Roman" w:cs="Times New Roman"/>
          <w:sz w:val="28"/>
          <w:szCs w:val="28"/>
        </w:rPr>
        <w:t>по-мещений</w:t>
      </w:r>
      <w:proofErr w:type="spellEnd"/>
      <w:r w:rsidRPr="00801765">
        <w:rPr>
          <w:rFonts w:ascii="Times New Roman" w:hAnsi="Times New Roman" w:cs="Times New Roman"/>
          <w:sz w:val="28"/>
          <w:szCs w:val="28"/>
        </w:rPr>
        <w:t xml:space="preserve"> в многоквартирном доме, где находятся жилые помещения </w:t>
      </w:r>
      <w:proofErr w:type="spellStart"/>
      <w:r w:rsidRPr="00801765">
        <w:rPr>
          <w:rFonts w:ascii="Times New Roman" w:hAnsi="Times New Roman" w:cs="Times New Roman"/>
          <w:sz w:val="28"/>
          <w:szCs w:val="28"/>
        </w:rPr>
        <w:t>муници-пальной</w:t>
      </w:r>
      <w:proofErr w:type="spellEnd"/>
      <w:r w:rsidRPr="00801765">
        <w:rPr>
          <w:rFonts w:ascii="Times New Roman" w:hAnsi="Times New Roman" w:cs="Times New Roman"/>
          <w:sz w:val="28"/>
          <w:szCs w:val="28"/>
        </w:rPr>
        <w:t xml:space="preserve"> собственности </w:t>
      </w:r>
      <w:proofErr w:type="spellStart"/>
      <w:r w:rsidRPr="00801765">
        <w:rPr>
          <w:rFonts w:ascii="Times New Roman" w:hAnsi="Times New Roman" w:cs="Times New Roman"/>
          <w:sz w:val="28"/>
          <w:szCs w:val="28"/>
        </w:rPr>
        <w:t>Изобильненского</w:t>
      </w:r>
      <w:proofErr w:type="spellEnd"/>
      <w:r w:rsidRPr="00801765">
        <w:rPr>
          <w:rFonts w:ascii="Times New Roman" w:hAnsi="Times New Roman" w:cs="Times New Roman"/>
          <w:sz w:val="28"/>
          <w:szCs w:val="28"/>
        </w:rPr>
        <w:t xml:space="preserve"> муниципального округа Ставрополь-</w:t>
      </w:r>
      <w:proofErr w:type="spellStart"/>
      <w:r w:rsidRPr="00801765">
        <w:rPr>
          <w:rFonts w:ascii="Times New Roman" w:hAnsi="Times New Roman" w:cs="Times New Roman"/>
          <w:sz w:val="28"/>
          <w:szCs w:val="28"/>
        </w:rPr>
        <w:t>ского</w:t>
      </w:r>
      <w:proofErr w:type="spellEnd"/>
      <w:r w:rsidRPr="00801765">
        <w:rPr>
          <w:rFonts w:ascii="Times New Roman" w:hAnsi="Times New Roman" w:cs="Times New Roman"/>
          <w:sz w:val="28"/>
          <w:szCs w:val="28"/>
        </w:rPr>
        <w:t xml:space="preserve"> края (далее - муниципальная собственность) информации от органов </w:t>
      </w:r>
      <w:proofErr w:type="spellStart"/>
      <w:r w:rsidRPr="00801765">
        <w:rPr>
          <w:rFonts w:ascii="Times New Roman" w:hAnsi="Times New Roman" w:cs="Times New Roman"/>
          <w:sz w:val="28"/>
          <w:szCs w:val="28"/>
        </w:rPr>
        <w:t>гос-ударственной</w:t>
      </w:r>
      <w:proofErr w:type="spellEnd"/>
      <w:r w:rsidRPr="00801765">
        <w:rPr>
          <w:rFonts w:ascii="Times New Roman" w:hAnsi="Times New Roman" w:cs="Times New Roman"/>
          <w:sz w:val="28"/>
          <w:szCs w:val="28"/>
        </w:rPr>
        <w:t xml:space="preserve"> власти, органов местного самоуправления, из средств массовой информации, информационно-телекоммуникационной сети «Интернет», </w:t>
      </w:r>
      <w:proofErr w:type="spellStart"/>
      <w:r w:rsidRPr="00801765">
        <w:rPr>
          <w:rFonts w:ascii="Times New Roman" w:hAnsi="Times New Roman" w:cs="Times New Roman"/>
          <w:sz w:val="28"/>
          <w:szCs w:val="28"/>
        </w:rPr>
        <w:t>госу</w:t>
      </w:r>
      <w:proofErr w:type="spellEnd"/>
      <w:r w:rsidRPr="00801765">
        <w:rPr>
          <w:rFonts w:ascii="Times New Roman" w:hAnsi="Times New Roman" w:cs="Times New Roman"/>
          <w:sz w:val="28"/>
          <w:szCs w:val="28"/>
        </w:rPr>
        <w:t>-дарственных информационных систем о фактах нарушений контролируемыми лицами обязательных требований, установленных частью 1 статьи 20 Жилищно-</w:t>
      </w:r>
      <w:proofErr w:type="spellStart"/>
      <w:r w:rsidRPr="00801765">
        <w:rPr>
          <w:rFonts w:ascii="Times New Roman" w:hAnsi="Times New Roman" w:cs="Times New Roman"/>
          <w:sz w:val="28"/>
          <w:szCs w:val="28"/>
        </w:rPr>
        <w:t>го</w:t>
      </w:r>
      <w:proofErr w:type="spellEnd"/>
      <w:r w:rsidRPr="00801765">
        <w:rPr>
          <w:rFonts w:ascii="Times New Roman" w:hAnsi="Times New Roman" w:cs="Times New Roman"/>
          <w:sz w:val="28"/>
          <w:szCs w:val="28"/>
        </w:rPr>
        <w:t xml:space="preserve"> кодекса Российской Федерации.</w:t>
      </w:r>
    </w:p>
    <w:p w:rsidR="003325B2" w:rsidRDefault="00801765" w:rsidP="00801765">
      <w:pPr>
        <w:autoSpaceDE w:val="0"/>
        <w:autoSpaceDN w:val="0"/>
        <w:adjustRightInd w:val="0"/>
        <w:ind w:firstLine="708"/>
        <w:jc w:val="both"/>
        <w:rPr>
          <w:rFonts w:ascii="Times New Roman" w:hAnsi="Times New Roman" w:cs="Times New Roman"/>
          <w:sz w:val="28"/>
          <w:szCs w:val="28"/>
        </w:rPr>
      </w:pPr>
      <w:r w:rsidRPr="00801765">
        <w:rPr>
          <w:rFonts w:ascii="Times New Roman" w:hAnsi="Times New Roman" w:cs="Times New Roman"/>
          <w:sz w:val="28"/>
          <w:szCs w:val="28"/>
        </w:rPr>
        <w:t xml:space="preserve">2) Поступление в администрацию </w:t>
      </w:r>
      <w:proofErr w:type="spellStart"/>
      <w:r w:rsidRPr="00801765">
        <w:rPr>
          <w:rFonts w:ascii="Times New Roman" w:hAnsi="Times New Roman" w:cs="Times New Roman"/>
          <w:sz w:val="28"/>
          <w:szCs w:val="28"/>
        </w:rPr>
        <w:t>Изобильненского</w:t>
      </w:r>
      <w:proofErr w:type="spellEnd"/>
      <w:r w:rsidRPr="00801765">
        <w:rPr>
          <w:rFonts w:ascii="Times New Roman" w:hAnsi="Times New Roman" w:cs="Times New Roman"/>
          <w:sz w:val="28"/>
          <w:szCs w:val="28"/>
        </w:rPr>
        <w:t xml:space="preserve"> муниципального округа Ставропольского края в течение трех месяцев подряд двух и более протоколов общего собрания собственников помещений в многоквартирном жилом доме, в котором есть жилые помещения, находящиеся в муниципальной собственности, содержащие решение по аналогичным вопросам повестки дня.</w:t>
      </w:r>
      <w:r>
        <w:rPr>
          <w:rFonts w:ascii="Times New Roman" w:hAnsi="Times New Roman" w:cs="Times New Roman"/>
          <w:sz w:val="28"/>
          <w:szCs w:val="28"/>
        </w:rPr>
        <w:t xml:space="preserve"> </w:t>
      </w:r>
    </w:p>
    <w:p w:rsidR="003325B2" w:rsidRPr="003325B2" w:rsidRDefault="003325B2" w:rsidP="003325B2">
      <w:pPr>
        <w:autoSpaceDE w:val="0"/>
        <w:autoSpaceDN w:val="0"/>
        <w:adjustRightInd w:val="0"/>
        <w:ind w:firstLine="708"/>
        <w:jc w:val="both"/>
        <w:rPr>
          <w:rFonts w:ascii="Times New Roman" w:hAnsi="Times New Roman" w:cs="Times New Roman"/>
          <w:b/>
          <w:sz w:val="28"/>
          <w:szCs w:val="28"/>
        </w:rPr>
      </w:pPr>
      <w:r w:rsidRPr="003325B2">
        <w:rPr>
          <w:rFonts w:ascii="Times New Roman" w:hAnsi="Times New Roman" w:cs="Times New Roman"/>
          <w:b/>
          <w:sz w:val="28"/>
          <w:szCs w:val="28"/>
        </w:rPr>
        <w:t>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3325B2" w:rsidRPr="003325B2" w:rsidRDefault="003325B2" w:rsidP="003325B2">
      <w:pPr>
        <w:autoSpaceDE w:val="0"/>
        <w:autoSpaceDN w:val="0"/>
        <w:adjustRightInd w:val="0"/>
        <w:ind w:firstLine="708"/>
        <w:jc w:val="both"/>
        <w:rPr>
          <w:rFonts w:ascii="Times New Roman" w:hAnsi="Times New Roman" w:cs="Times New Roman"/>
          <w:sz w:val="28"/>
          <w:szCs w:val="28"/>
        </w:rPr>
      </w:pPr>
      <w:r w:rsidRPr="003325B2">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325B2" w:rsidRPr="003325B2" w:rsidRDefault="003325B2" w:rsidP="003325B2">
      <w:pPr>
        <w:autoSpaceDE w:val="0"/>
        <w:autoSpaceDN w:val="0"/>
        <w:adjustRightInd w:val="0"/>
        <w:ind w:firstLine="708"/>
        <w:jc w:val="both"/>
        <w:rPr>
          <w:rFonts w:ascii="Times New Roman" w:hAnsi="Times New Roman" w:cs="Times New Roman"/>
          <w:sz w:val="28"/>
          <w:szCs w:val="28"/>
        </w:rPr>
      </w:pPr>
      <w:r w:rsidRPr="003325B2">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3325B2" w:rsidRPr="003325B2" w:rsidRDefault="003325B2" w:rsidP="003325B2">
      <w:pPr>
        <w:autoSpaceDE w:val="0"/>
        <w:autoSpaceDN w:val="0"/>
        <w:adjustRightInd w:val="0"/>
        <w:ind w:firstLine="708"/>
        <w:jc w:val="both"/>
        <w:rPr>
          <w:rFonts w:ascii="Times New Roman" w:hAnsi="Times New Roman" w:cs="Times New Roman"/>
          <w:sz w:val="28"/>
          <w:szCs w:val="28"/>
        </w:rPr>
      </w:pPr>
      <w:r w:rsidRPr="003325B2">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325B2" w:rsidRPr="003325B2" w:rsidRDefault="003325B2" w:rsidP="003325B2">
      <w:pPr>
        <w:autoSpaceDE w:val="0"/>
        <w:autoSpaceDN w:val="0"/>
        <w:adjustRightInd w:val="0"/>
        <w:ind w:firstLine="708"/>
        <w:jc w:val="both"/>
        <w:rPr>
          <w:rFonts w:ascii="Times New Roman" w:hAnsi="Times New Roman" w:cs="Times New Roman"/>
          <w:sz w:val="28"/>
          <w:szCs w:val="28"/>
        </w:rPr>
      </w:pPr>
      <w:r w:rsidRPr="003325B2">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25B2" w:rsidRPr="003325B2" w:rsidRDefault="003325B2" w:rsidP="003325B2">
      <w:pPr>
        <w:autoSpaceDE w:val="0"/>
        <w:autoSpaceDN w:val="0"/>
        <w:adjustRightInd w:val="0"/>
        <w:ind w:firstLine="708"/>
        <w:jc w:val="both"/>
        <w:rPr>
          <w:rFonts w:ascii="Times New Roman" w:hAnsi="Times New Roman" w:cs="Times New Roman"/>
          <w:sz w:val="28"/>
          <w:szCs w:val="28"/>
        </w:rPr>
      </w:pPr>
      <w:r w:rsidRPr="003325B2">
        <w:rPr>
          <w:rFonts w:ascii="Times New Roman" w:hAnsi="Times New Roman" w:cs="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801765" w:rsidRDefault="003325B2" w:rsidP="003325B2">
      <w:pPr>
        <w:autoSpaceDE w:val="0"/>
        <w:autoSpaceDN w:val="0"/>
        <w:adjustRightInd w:val="0"/>
        <w:ind w:firstLine="708"/>
        <w:jc w:val="both"/>
        <w:rPr>
          <w:rFonts w:ascii="Times New Roman" w:hAnsi="Times New Roman" w:cs="Times New Roman"/>
          <w:sz w:val="28"/>
          <w:szCs w:val="28"/>
        </w:rPr>
      </w:pPr>
      <w:r w:rsidRPr="003325B2">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00801765">
        <w:rPr>
          <w:rFonts w:ascii="Times New Roman" w:hAnsi="Times New Roman" w:cs="Times New Roman"/>
          <w:sz w:val="28"/>
          <w:szCs w:val="28"/>
        </w:rPr>
        <w:t xml:space="preserve">  </w:t>
      </w:r>
    </w:p>
    <w:p w:rsidR="00EB0C9C" w:rsidRDefault="00EB0C9C" w:rsidP="00BD52C7">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ab/>
        <w:t>Рейдовый осмотр в отношении жилых помещений не проводится.</w:t>
      </w:r>
    </w:p>
    <w:p w:rsidR="003325B2" w:rsidRDefault="00EB0C9C" w:rsidP="00801765">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 xml:space="preserve">          Осмотр, досмотр не проводится в отношении жилых помещений.</w:t>
      </w:r>
      <w:r w:rsidR="00801765">
        <w:rPr>
          <w:rFonts w:ascii="Times New Roman" w:hAnsi="Times New Roman" w:cs="Times New Roman"/>
          <w:sz w:val="28"/>
          <w:szCs w:val="28"/>
        </w:rPr>
        <w:t xml:space="preserve">       </w:t>
      </w:r>
    </w:p>
    <w:p w:rsidR="00801765" w:rsidRDefault="00801765" w:rsidP="00801765">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801765" w:rsidRPr="003325B2" w:rsidRDefault="00801765" w:rsidP="00801765">
      <w:pPr>
        <w:autoSpaceDE w:val="0"/>
        <w:autoSpaceDN w:val="0"/>
        <w:adjustRightInd w:val="0"/>
        <w:ind w:firstLine="0"/>
        <w:jc w:val="both"/>
        <w:rPr>
          <w:rFonts w:ascii="Times New Roman" w:hAnsi="Times New Roman" w:cs="Times New Roman"/>
          <w:b/>
        </w:rPr>
      </w:pPr>
      <w:r>
        <w:rPr>
          <w:rFonts w:ascii="Times New Roman" w:hAnsi="Times New Roman" w:cs="Times New Roman"/>
          <w:sz w:val="28"/>
          <w:szCs w:val="28"/>
        </w:rPr>
        <w:t xml:space="preserve">          </w:t>
      </w:r>
      <w:r w:rsidR="002B0AA9" w:rsidRPr="003325B2">
        <w:rPr>
          <w:rFonts w:ascii="Times New Roman" w:hAnsi="Times New Roman" w:cs="Times New Roman"/>
          <w:b/>
          <w:sz w:val="28"/>
          <w:szCs w:val="28"/>
        </w:rPr>
        <w:t>Муниципальный жилищный контроль осуществляется если в многоквартирном жилом доме:</w:t>
      </w:r>
      <w:r w:rsidRPr="003325B2">
        <w:rPr>
          <w:rFonts w:ascii="Times New Roman" w:hAnsi="Times New Roman" w:cs="Times New Roman"/>
          <w:b/>
        </w:rPr>
        <w:t xml:space="preserve"> </w:t>
      </w:r>
    </w:p>
    <w:p w:rsidR="00801765" w:rsidRPr="00801765" w:rsidRDefault="00801765" w:rsidP="00801765">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rPr>
        <w:lastRenderedPageBreak/>
        <w:t xml:space="preserve">              </w:t>
      </w:r>
      <w:r w:rsidRPr="00801765">
        <w:rPr>
          <w:rFonts w:ascii="Times New Roman" w:hAnsi="Times New Roman" w:cs="Times New Roman"/>
          <w:sz w:val="28"/>
          <w:szCs w:val="28"/>
        </w:rPr>
        <w:t xml:space="preserve">все жилые помещения относятся к муниципальному жилищному фонду </w:t>
      </w:r>
      <w:proofErr w:type="spellStart"/>
      <w:r w:rsidRPr="00801765">
        <w:rPr>
          <w:rFonts w:ascii="Times New Roman" w:hAnsi="Times New Roman" w:cs="Times New Roman"/>
          <w:sz w:val="28"/>
          <w:szCs w:val="28"/>
        </w:rPr>
        <w:t>Изобильненского</w:t>
      </w:r>
      <w:proofErr w:type="spellEnd"/>
      <w:r w:rsidRPr="00801765">
        <w:rPr>
          <w:rFonts w:ascii="Times New Roman" w:hAnsi="Times New Roman" w:cs="Times New Roman"/>
          <w:sz w:val="28"/>
          <w:szCs w:val="28"/>
        </w:rPr>
        <w:t xml:space="preserve"> муниципального округа Ставропольского края (далее-муниципальный жилищный фонд) (проверка может </w:t>
      </w:r>
      <w:proofErr w:type="gramStart"/>
      <w:r w:rsidRPr="00801765">
        <w:rPr>
          <w:rFonts w:ascii="Times New Roman" w:hAnsi="Times New Roman" w:cs="Times New Roman"/>
          <w:sz w:val="28"/>
          <w:szCs w:val="28"/>
        </w:rPr>
        <w:t>проводится  жилых</w:t>
      </w:r>
      <w:proofErr w:type="gramEnd"/>
      <w:r w:rsidRPr="00801765">
        <w:rPr>
          <w:rFonts w:ascii="Times New Roman" w:hAnsi="Times New Roman" w:cs="Times New Roman"/>
          <w:sz w:val="28"/>
          <w:szCs w:val="28"/>
        </w:rPr>
        <w:t xml:space="preserve"> помещений и общего имущества в таком доме, согласно части 1.1 статьи 20 Жилищного кодекса Российской Федерации);</w:t>
      </w:r>
    </w:p>
    <w:p w:rsidR="002B0AA9" w:rsidRPr="00801765" w:rsidRDefault="00801765" w:rsidP="00801765">
      <w:pPr>
        <w:autoSpaceDE w:val="0"/>
        <w:autoSpaceDN w:val="0"/>
        <w:adjustRightInd w:val="0"/>
        <w:ind w:firstLine="0"/>
        <w:jc w:val="both"/>
        <w:rPr>
          <w:rFonts w:ascii="Times New Roman" w:hAnsi="Times New Roman" w:cs="Times New Roman"/>
          <w:sz w:val="28"/>
          <w:szCs w:val="28"/>
        </w:rPr>
      </w:pPr>
      <w:r w:rsidRPr="008017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1765">
        <w:rPr>
          <w:rFonts w:ascii="Times New Roman" w:hAnsi="Times New Roman" w:cs="Times New Roman"/>
          <w:sz w:val="28"/>
          <w:szCs w:val="28"/>
        </w:rPr>
        <w:t xml:space="preserve">одно или несколько (но не все) жилые помещения относятся к муниципальному жилищному фонду (проверка проводится только этих жилых помещений). </w:t>
      </w:r>
    </w:p>
    <w:p w:rsidR="00317D44" w:rsidRPr="003325B2" w:rsidRDefault="002B0AA9" w:rsidP="00801765">
      <w:pPr>
        <w:pStyle w:val="1"/>
        <w:keepNext/>
        <w:keepLines/>
        <w:spacing w:before="0" w:beforeAutospacing="0" w:after="0" w:afterAutospacing="0"/>
        <w:ind w:firstLine="567"/>
        <w:jc w:val="both"/>
        <w:rPr>
          <w:sz w:val="28"/>
          <w:szCs w:val="28"/>
        </w:rPr>
      </w:pPr>
      <w:r w:rsidRPr="002B0AA9">
        <w:rPr>
          <w:b w:val="0"/>
          <w:sz w:val="28"/>
          <w:szCs w:val="28"/>
        </w:rPr>
        <w:t xml:space="preserve"> </w:t>
      </w:r>
    </w:p>
    <w:p w:rsidR="00567E84" w:rsidRPr="003325B2" w:rsidRDefault="00C0214F" w:rsidP="00C0214F">
      <w:pPr>
        <w:autoSpaceDE w:val="0"/>
        <w:autoSpaceDN w:val="0"/>
        <w:adjustRightInd w:val="0"/>
        <w:ind w:firstLine="567"/>
        <w:jc w:val="both"/>
        <w:rPr>
          <w:rFonts w:ascii="Times New Roman" w:hAnsi="Times New Roman"/>
          <w:b/>
          <w:sz w:val="28"/>
          <w:szCs w:val="28"/>
        </w:rPr>
      </w:pPr>
      <w:r w:rsidRPr="003325B2">
        <w:rPr>
          <w:rFonts w:ascii="Times New Roman" w:hAnsi="Times New Roman"/>
          <w:b/>
          <w:sz w:val="28"/>
          <w:szCs w:val="28"/>
        </w:rPr>
        <w:t xml:space="preserve">Муниципальный жилищный контроль на территории </w:t>
      </w:r>
      <w:proofErr w:type="spellStart"/>
      <w:r w:rsidR="00567E84" w:rsidRPr="003325B2">
        <w:rPr>
          <w:rFonts w:ascii="Times New Roman" w:hAnsi="Times New Roman"/>
          <w:b/>
          <w:sz w:val="28"/>
          <w:szCs w:val="28"/>
        </w:rPr>
        <w:t>Изобильненского</w:t>
      </w:r>
      <w:proofErr w:type="spellEnd"/>
      <w:r w:rsidR="00567E84" w:rsidRPr="003325B2">
        <w:rPr>
          <w:rFonts w:ascii="Times New Roman" w:hAnsi="Times New Roman"/>
          <w:b/>
          <w:sz w:val="28"/>
          <w:szCs w:val="28"/>
        </w:rPr>
        <w:t xml:space="preserve"> муниципального округа Ставропольского края</w:t>
      </w:r>
      <w:r w:rsidR="00095B1B" w:rsidRPr="003325B2">
        <w:rPr>
          <w:rFonts w:ascii="Times New Roman" w:hAnsi="Times New Roman"/>
          <w:b/>
          <w:sz w:val="28"/>
          <w:szCs w:val="28"/>
        </w:rPr>
        <w:t xml:space="preserve"> </w:t>
      </w:r>
      <w:r w:rsidR="00427400" w:rsidRPr="003325B2">
        <w:rPr>
          <w:rFonts w:ascii="Times New Roman" w:hAnsi="Times New Roman"/>
          <w:b/>
          <w:sz w:val="28"/>
          <w:szCs w:val="28"/>
        </w:rPr>
        <w:t xml:space="preserve">организует и </w:t>
      </w:r>
      <w:proofErr w:type="gramStart"/>
      <w:r w:rsidR="00567E84" w:rsidRPr="003325B2">
        <w:rPr>
          <w:rFonts w:ascii="Times New Roman" w:hAnsi="Times New Roman"/>
          <w:b/>
          <w:sz w:val="28"/>
          <w:szCs w:val="28"/>
        </w:rPr>
        <w:t xml:space="preserve">осуществляет </w:t>
      </w:r>
      <w:r w:rsidR="00095B1B" w:rsidRPr="003325B2">
        <w:rPr>
          <w:rFonts w:ascii="Times New Roman" w:hAnsi="Times New Roman"/>
          <w:b/>
          <w:sz w:val="28"/>
          <w:szCs w:val="28"/>
        </w:rPr>
        <w:t xml:space="preserve"> а</w:t>
      </w:r>
      <w:r w:rsidRPr="003325B2">
        <w:rPr>
          <w:rFonts w:ascii="Times New Roman" w:hAnsi="Times New Roman"/>
          <w:b/>
          <w:sz w:val="28"/>
          <w:szCs w:val="28"/>
        </w:rPr>
        <w:t>дминистраци</w:t>
      </w:r>
      <w:r w:rsidR="00427400" w:rsidRPr="003325B2">
        <w:rPr>
          <w:rFonts w:ascii="Times New Roman" w:hAnsi="Times New Roman"/>
          <w:b/>
          <w:sz w:val="28"/>
          <w:szCs w:val="28"/>
        </w:rPr>
        <w:t>я</w:t>
      </w:r>
      <w:proofErr w:type="gramEnd"/>
      <w:r w:rsidR="00427400" w:rsidRPr="003325B2">
        <w:rPr>
          <w:rFonts w:ascii="Times New Roman" w:hAnsi="Times New Roman"/>
          <w:b/>
          <w:sz w:val="28"/>
          <w:szCs w:val="28"/>
        </w:rPr>
        <w:t xml:space="preserve">  </w:t>
      </w:r>
      <w:r w:rsidRPr="003325B2">
        <w:rPr>
          <w:rFonts w:ascii="Times New Roman" w:hAnsi="Times New Roman"/>
          <w:b/>
          <w:sz w:val="28"/>
          <w:szCs w:val="28"/>
        </w:rPr>
        <w:t xml:space="preserve"> </w:t>
      </w:r>
      <w:proofErr w:type="spellStart"/>
      <w:r w:rsidR="00567E84" w:rsidRPr="003325B2">
        <w:rPr>
          <w:rFonts w:ascii="Times New Roman" w:hAnsi="Times New Roman"/>
          <w:b/>
          <w:sz w:val="28"/>
          <w:szCs w:val="28"/>
        </w:rPr>
        <w:t>Изобильненского</w:t>
      </w:r>
      <w:proofErr w:type="spellEnd"/>
      <w:r w:rsidR="00567E84" w:rsidRPr="003325B2">
        <w:rPr>
          <w:rFonts w:ascii="Times New Roman" w:hAnsi="Times New Roman"/>
          <w:b/>
          <w:sz w:val="28"/>
          <w:szCs w:val="28"/>
        </w:rPr>
        <w:t xml:space="preserve"> муниципального округа Ставропольского края.</w:t>
      </w:r>
    </w:p>
    <w:p w:rsidR="00567E84" w:rsidRP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Муниципальный жилищный контроль осу</w:t>
      </w:r>
      <w:r>
        <w:rPr>
          <w:rFonts w:ascii="Times New Roman" w:hAnsi="Times New Roman"/>
          <w:sz w:val="28"/>
          <w:szCs w:val="28"/>
        </w:rPr>
        <w:t>ществляется следующими уполномо</w:t>
      </w:r>
      <w:r w:rsidRPr="00567E84">
        <w:rPr>
          <w:rFonts w:ascii="Times New Roman" w:hAnsi="Times New Roman"/>
          <w:sz w:val="28"/>
          <w:szCs w:val="28"/>
        </w:rPr>
        <w:t>ченными органами администрации муниципального округа в соответствии с настоящим Положением:</w:t>
      </w:r>
    </w:p>
    <w:p w:rsidR="00567E84" w:rsidRP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 xml:space="preserve">1) отдел жилищно-коммунального хозяйства администрации </w:t>
      </w:r>
      <w:proofErr w:type="spellStart"/>
      <w:r w:rsidRPr="00567E84">
        <w:rPr>
          <w:rFonts w:ascii="Times New Roman" w:hAnsi="Times New Roman"/>
          <w:sz w:val="28"/>
          <w:szCs w:val="28"/>
        </w:rPr>
        <w:t>Изобильнен-ского</w:t>
      </w:r>
      <w:proofErr w:type="spellEnd"/>
      <w:r w:rsidRPr="00567E84">
        <w:rPr>
          <w:rFonts w:ascii="Times New Roman" w:hAnsi="Times New Roman"/>
          <w:sz w:val="28"/>
          <w:szCs w:val="28"/>
        </w:rPr>
        <w:t xml:space="preserve"> муниципального округа Ставропольского края (далее - отдел жилищно-коммунального хозяйства администрации муниципального округа);</w:t>
      </w:r>
    </w:p>
    <w:p w:rsidR="00567E84" w:rsidRP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 xml:space="preserve">2) отдел имущественных отношений администрации </w:t>
      </w:r>
      <w:proofErr w:type="spellStart"/>
      <w:r w:rsidRPr="00567E84">
        <w:rPr>
          <w:rFonts w:ascii="Times New Roman" w:hAnsi="Times New Roman"/>
          <w:sz w:val="28"/>
          <w:szCs w:val="28"/>
        </w:rPr>
        <w:t>Изобильненского</w:t>
      </w:r>
      <w:proofErr w:type="spellEnd"/>
      <w:r w:rsidRPr="00567E84">
        <w:rPr>
          <w:rFonts w:ascii="Times New Roman" w:hAnsi="Times New Roman"/>
          <w:sz w:val="28"/>
          <w:szCs w:val="28"/>
        </w:rPr>
        <w:t xml:space="preserve"> </w:t>
      </w:r>
      <w:proofErr w:type="spellStart"/>
      <w:proofErr w:type="gramStart"/>
      <w:r w:rsidRPr="00567E84">
        <w:rPr>
          <w:rFonts w:ascii="Times New Roman" w:hAnsi="Times New Roman"/>
          <w:sz w:val="28"/>
          <w:szCs w:val="28"/>
        </w:rPr>
        <w:t>му-ниципального</w:t>
      </w:r>
      <w:proofErr w:type="spellEnd"/>
      <w:proofErr w:type="gramEnd"/>
      <w:r w:rsidRPr="00567E84">
        <w:rPr>
          <w:rFonts w:ascii="Times New Roman" w:hAnsi="Times New Roman"/>
          <w:sz w:val="28"/>
          <w:szCs w:val="28"/>
        </w:rPr>
        <w:t xml:space="preserve"> округа Ставропольского края (далее – отдел имущественных от-ношений администрации муниципального округа.</w:t>
      </w:r>
    </w:p>
    <w:p w:rsid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Отдел жилищно-коммунального</w:t>
      </w:r>
      <w:r>
        <w:rPr>
          <w:rFonts w:ascii="Times New Roman" w:hAnsi="Times New Roman"/>
          <w:sz w:val="28"/>
          <w:szCs w:val="28"/>
        </w:rPr>
        <w:t xml:space="preserve"> хозяйства администрации муниципального округа</w:t>
      </w:r>
      <w:r w:rsidRPr="00567E84">
        <w:rPr>
          <w:rFonts w:ascii="Times New Roman" w:hAnsi="Times New Roman"/>
          <w:sz w:val="28"/>
          <w:szCs w:val="28"/>
        </w:rPr>
        <w:t xml:space="preserve"> осуществляет муниципальный жили</w:t>
      </w:r>
      <w:r>
        <w:rPr>
          <w:rFonts w:ascii="Times New Roman" w:hAnsi="Times New Roman"/>
          <w:sz w:val="28"/>
          <w:szCs w:val="28"/>
        </w:rPr>
        <w:t>щный контроль, предметом которо</w:t>
      </w:r>
      <w:r w:rsidRPr="00567E84">
        <w:rPr>
          <w:rFonts w:ascii="Times New Roman" w:hAnsi="Times New Roman"/>
          <w:sz w:val="28"/>
          <w:szCs w:val="28"/>
        </w:rPr>
        <w:t xml:space="preserve">го является соблюдение контролируемыми лицами обязательных требований, предусмотренных подпунктами 2-6, 8-12 подпункта 1.2.1. </w:t>
      </w:r>
      <w:r>
        <w:rPr>
          <w:rFonts w:ascii="Times New Roman" w:hAnsi="Times New Roman"/>
          <w:sz w:val="28"/>
          <w:szCs w:val="28"/>
        </w:rPr>
        <w:t>Положе</w:t>
      </w:r>
      <w:r w:rsidRPr="00567E84">
        <w:rPr>
          <w:rFonts w:ascii="Times New Roman" w:hAnsi="Times New Roman"/>
          <w:sz w:val="28"/>
          <w:szCs w:val="28"/>
        </w:rPr>
        <w:t>ния</w:t>
      </w:r>
      <w:r>
        <w:rPr>
          <w:rFonts w:ascii="Times New Roman" w:hAnsi="Times New Roman"/>
          <w:sz w:val="28"/>
          <w:szCs w:val="28"/>
        </w:rPr>
        <w:t xml:space="preserve"> о муниципальном жилищном контроле, а именно:</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67E84">
        <w:rPr>
          <w:rFonts w:ascii="Times New Roman" w:eastAsia="Times New Roman" w:hAnsi="Times New Roman" w:cs="Times New Roman"/>
          <w:bCs/>
          <w:sz w:val="28"/>
          <w:szCs w:val="28"/>
        </w:rPr>
        <w:t>2) требований к формированию фондов капитального ремонта;</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t xml:space="preserve">5) требований к порядку размещения </w:t>
      </w:r>
      <w:proofErr w:type="spellStart"/>
      <w:r w:rsidRPr="00567E84">
        <w:rPr>
          <w:rFonts w:ascii="Times New Roman" w:eastAsia="Times New Roman" w:hAnsi="Times New Roman" w:cs="Times New Roman"/>
          <w:bCs/>
          <w:sz w:val="28"/>
          <w:szCs w:val="28"/>
        </w:rPr>
        <w:t>ресурсоснабжающими</w:t>
      </w:r>
      <w:proofErr w:type="spellEnd"/>
      <w:r w:rsidRPr="00567E84">
        <w:rPr>
          <w:rFonts w:ascii="Times New Roman" w:eastAsia="Times New Roman" w:hAnsi="Times New Roman" w:cs="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t>6) требований к обеспечению доступности для инвалидов помещений в многоквартирных домах;</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t xml:space="preserve">8) требований энергетической эффективности и оснащенности помещений многоквартирных домов и жилых домов приборами учета используемых </w:t>
      </w:r>
      <w:proofErr w:type="spellStart"/>
      <w:proofErr w:type="gramStart"/>
      <w:r w:rsidRPr="00567E84">
        <w:rPr>
          <w:rFonts w:ascii="Times New Roman" w:eastAsia="Times New Roman" w:hAnsi="Times New Roman" w:cs="Times New Roman"/>
          <w:bCs/>
          <w:sz w:val="28"/>
          <w:szCs w:val="28"/>
        </w:rPr>
        <w:t>энер-гетических</w:t>
      </w:r>
      <w:proofErr w:type="spellEnd"/>
      <w:proofErr w:type="gramEnd"/>
      <w:r w:rsidRPr="00567E84">
        <w:rPr>
          <w:rFonts w:ascii="Times New Roman" w:eastAsia="Times New Roman" w:hAnsi="Times New Roman" w:cs="Times New Roman"/>
          <w:bCs/>
          <w:sz w:val="28"/>
          <w:szCs w:val="28"/>
        </w:rPr>
        <w:t xml:space="preserve"> ресурсов;</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t xml:space="preserve">9) правил изменения размера платы за содержание жилого помещения в случае оказания услуг и выполнения работ по управлению, содержанию и </w:t>
      </w:r>
      <w:proofErr w:type="gramStart"/>
      <w:r w:rsidRPr="00567E84">
        <w:rPr>
          <w:rFonts w:ascii="Times New Roman" w:eastAsia="Times New Roman" w:hAnsi="Times New Roman" w:cs="Times New Roman"/>
          <w:bCs/>
          <w:sz w:val="28"/>
          <w:szCs w:val="28"/>
        </w:rPr>
        <w:t>ре-</w:t>
      </w:r>
      <w:proofErr w:type="spellStart"/>
      <w:r w:rsidRPr="00567E84">
        <w:rPr>
          <w:rFonts w:ascii="Times New Roman" w:eastAsia="Times New Roman" w:hAnsi="Times New Roman" w:cs="Times New Roman"/>
          <w:bCs/>
          <w:sz w:val="28"/>
          <w:szCs w:val="28"/>
        </w:rPr>
        <w:t>монту</w:t>
      </w:r>
      <w:proofErr w:type="spellEnd"/>
      <w:proofErr w:type="gramEnd"/>
      <w:r w:rsidRPr="00567E84">
        <w:rPr>
          <w:rFonts w:ascii="Times New Roman" w:eastAsia="Times New Roman" w:hAnsi="Times New Roman" w:cs="Times New Roman"/>
          <w:bCs/>
          <w:sz w:val="28"/>
          <w:szCs w:val="28"/>
        </w:rPr>
        <w:t xml:space="preserve"> общего имущества в многоквартирном доме ненадлежащего качества и (или) с перерывами, превышающими установленную продолжительность;</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lastRenderedPageBreak/>
        <w:t>10) правил содержания общего имущества в многоквартирном доме и правил изменения размера платы за содержание жилого помещения;</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t xml:space="preserve">11) правил предоставления, приостановки и ограничения предоставления коммунальных услуг собственникам и пользователям помещений в </w:t>
      </w:r>
      <w:proofErr w:type="spellStart"/>
      <w:proofErr w:type="gramStart"/>
      <w:r w:rsidRPr="00567E84">
        <w:rPr>
          <w:rFonts w:ascii="Times New Roman" w:eastAsia="Times New Roman" w:hAnsi="Times New Roman" w:cs="Times New Roman"/>
          <w:bCs/>
          <w:sz w:val="28"/>
          <w:szCs w:val="28"/>
        </w:rPr>
        <w:t>многоквар-тирных</w:t>
      </w:r>
      <w:proofErr w:type="spellEnd"/>
      <w:proofErr w:type="gramEnd"/>
      <w:r w:rsidRPr="00567E84">
        <w:rPr>
          <w:rFonts w:ascii="Times New Roman" w:eastAsia="Times New Roman" w:hAnsi="Times New Roman" w:cs="Times New Roman"/>
          <w:bCs/>
          <w:sz w:val="28"/>
          <w:szCs w:val="28"/>
        </w:rPr>
        <w:t xml:space="preserve"> домах и жилых домов;</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eastAsia="Times New Roman" w:hAnsi="Times New Roman" w:cs="Times New Roman"/>
          <w:bCs/>
          <w:sz w:val="28"/>
          <w:szCs w:val="28"/>
        </w:rPr>
        <w:t>»</w:t>
      </w:r>
    </w:p>
    <w:p w:rsid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Отдел имущественных отношений админ</w:t>
      </w:r>
      <w:r>
        <w:rPr>
          <w:rFonts w:ascii="Times New Roman" w:hAnsi="Times New Roman"/>
          <w:sz w:val="28"/>
          <w:szCs w:val="28"/>
        </w:rPr>
        <w:t xml:space="preserve">истрации муниципального округа </w:t>
      </w:r>
      <w:r w:rsidRPr="00567E84">
        <w:rPr>
          <w:rFonts w:ascii="Times New Roman" w:hAnsi="Times New Roman"/>
          <w:sz w:val="28"/>
          <w:szCs w:val="28"/>
        </w:rPr>
        <w:t>осуществляет муниципальный жили</w:t>
      </w:r>
      <w:r>
        <w:rPr>
          <w:rFonts w:ascii="Times New Roman" w:hAnsi="Times New Roman"/>
          <w:sz w:val="28"/>
          <w:szCs w:val="28"/>
        </w:rPr>
        <w:t>щный контроль, предметом которо</w:t>
      </w:r>
      <w:r w:rsidRPr="00567E84">
        <w:rPr>
          <w:rFonts w:ascii="Times New Roman" w:hAnsi="Times New Roman"/>
          <w:sz w:val="28"/>
          <w:szCs w:val="28"/>
        </w:rPr>
        <w:t>го является соблюдение контролируемыми лицами обязательных требований, предусмотренных подп</w:t>
      </w:r>
      <w:r>
        <w:rPr>
          <w:rFonts w:ascii="Times New Roman" w:hAnsi="Times New Roman"/>
          <w:sz w:val="28"/>
          <w:szCs w:val="28"/>
        </w:rPr>
        <w:t xml:space="preserve">унктами 1 и 7 подпункта 1.2.1. </w:t>
      </w:r>
      <w:r w:rsidRPr="00567E84">
        <w:rPr>
          <w:rFonts w:ascii="Times New Roman" w:hAnsi="Times New Roman"/>
          <w:sz w:val="28"/>
          <w:szCs w:val="28"/>
        </w:rPr>
        <w:t xml:space="preserve"> Положения</w:t>
      </w:r>
      <w:r>
        <w:rPr>
          <w:rFonts w:ascii="Times New Roman" w:hAnsi="Times New Roman"/>
          <w:sz w:val="28"/>
          <w:szCs w:val="28"/>
        </w:rPr>
        <w:t>, а именно:</w:t>
      </w:r>
    </w:p>
    <w:p w:rsidR="00567E84" w:rsidRDefault="00567E84" w:rsidP="00567E84">
      <w:pPr>
        <w:ind w:firstLine="567"/>
        <w:jc w:val="both"/>
        <w:rPr>
          <w:rFonts w:ascii="Times New Roman" w:hAnsi="Times New Roman"/>
          <w:sz w:val="28"/>
          <w:szCs w:val="28"/>
        </w:rPr>
      </w:pPr>
      <w:r>
        <w:rPr>
          <w:rFonts w:ascii="Times New Roman" w:hAnsi="Times New Roman"/>
          <w:sz w:val="28"/>
          <w:szCs w:val="28"/>
        </w:rPr>
        <w:t>«</w:t>
      </w:r>
      <w:r w:rsidRPr="00567E84">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к по</w:t>
      </w:r>
      <w:r>
        <w:rPr>
          <w:rFonts w:ascii="Times New Roman" w:hAnsi="Times New Roman"/>
          <w:sz w:val="28"/>
          <w:szCs w:val="28"/>
        </w:rPr>
        <w:t>рядку осуществления перевода жи</w:t>
      </w:r>
      <w:r w:rsidRPr="00567E84">
        <w:rPr>
          <w:rFonts w:ascii="Times New Roman" w:hAnsi="Times New Roman"/>
          <w:sz w:val="28"/>
          <w:szCs w:val="28"/>
        </w:rPr>
        <w:t xml:space="preserve">лого помещения в нежилое помещение и нежилого помещения в жилое в </w:t>
      </w:r>
      <w:proofErr w:type="gramStart"/>
      <w:r w:rsidRPr="00567E84">
        <w:rPr>
          <w:rFonts w:ascii="Times New Roman" w:hAnsi="Times New Roman"/>
          <w:sz w:val="28"/>
          <w:szCs w:val="28"/>
        </w:rPr>
        <w:t>много-квартирном</w:t>
      </w:r>
      <w:proofErr w:type="gramEnd"/>
      <w:r w:rsidRPr="00567E84">
        <w:rPr>
          <w:rFonts w:ascii="Times New Roman" w:hAnsi="Times New Roman"/>
          <w:sz w:val="28"/>
          <w:szCs w:val="28"/>
        </w:rPr>
        <w:t xml:space="preserve"> доме, порядку осуществления пе</w:t>
      </w:r>
      <w:r>
        <w:rPr>
          <w:rFonts w:ascii="Times New Roman" w:hAnsi="Times New Roman"/>
          <w:sz w:val="28"/>
          <w:szCs w:val="28"/>
        </w:rPr>
        <w:t>репланировки и (или) переустрой</w:t>
      </w:r>
      <w:r w:rsidRPr="00567E84">
        <w:rPr>
          <w:rFonts w:ascii="Times New Roman" w:hAnsi="Times New Roman"/>
          <w:sz w:val="28"/>
          <w:szCs w:val="28"/>
        </w:rPr>
        <w:t>ства помещений в многоквартирном доме;</w:t>
      </w:r>
    </w:p>
    <w:p w:rsidR="00567E84" w:rsidRPr="00567E84" w:rsidRDefault="00567E84" w:rsidP="00567E84">
      <w:pPr>
        <w:autoSpaceDE w:val="0"/>
        <w:autoSpaceDN w:val="0"/>
        <w:adjustRightInd w:val="0"/>
        <w:ind w:firstLine="708"/>
        <w:jc w:val="both"/>
        <w:rPr>
          <w:rFonts w:ascii="Times New Roman" w:eastAsia="Times New Roman" w:hAnsi="Times New Roman" w:cs="Times New Roman"/>
          <w:bCs/>
          <w:sz w:val="28"/>
          <w:szCs w:val="28"/>
        </w:rPr>
      </w:pPr>
      <w:r w:rsidRPr="00567E84">
        <w:rPr>
          <w:rFonts w:ascii="Times New Roman" w:eastAsia="Times New Roman" w:hAnsi="Times New Roman" w:cs="Times New Roman"/>
          <w:bCs/>
          <w:sz w:val="28"/>
          <w:szCs w:val="28"/>
        </w:rPr>
        <w:t xml:space="preserve">7) требований к предоставлению жилых помещений в наемных </w:t>
      </w:r>
      <w:r>
        <w:rPr>
          <w:rFonts w:ascii="Times New Roman" w:eastAsia="Times New Roman" w:hAnsi="Times New Roman" w:cs="Times New Roman"/>
          <w:bCs/>
          <w:sz w:val="28"/>
          <w:szCs w:val="28"/>
        </w:rPr>
        <w:t>домах социального использования».</w:t>
      </w:r>
    </w:p>
    <w:p w:rsidR="00567E84" w:rsidRP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 xml:space="preserve"> От имени администрации муниципального округа муниципальный жилищный контроль осуществляют следующие уполномоченные должностные лица (далее - уполномоченные должностные лица):</w:t>
      </w:r>
    </w:p>
    <w:p w:rsidR="00567E84" w:rsidRP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 xml:space="preserve">начальник отдела жилищно-коммунального хозяйства администрации </w:t>
      </w:r>
      <w:proofErr w:type="spellStart"/>
      <w:proofErr w:type="gramStart"/>
      <w:r w:rsidRPr="00567E84">
        <w:rPr>
          <w:rFonts w:ascii="Times New Roman" w:hAnsi="Times New Roman"/>
          <w:sz w:val="28"/>
          <w:szCs w:val="28"/>
        </w:rPr>
        <w:t>му-ниципального</w:t>
      </w:r>
      <w:proofErr w:type="spellEnd"/>
      <w:proofErr w:type="gramEnd"/>
      <w:r w:rsidRPr="00567E84">
        <w:rPr>
          <w:rFonts w:ascii="Times New Roman" w:hAnsi="Times New Roman"/>
          <w:sz w:val="28"/>
          <w:szCs w:val="28"/>
        </w:rPr>
        <w:t xml:space="preserve"> округа;</w:t>
      </w:r>
    </w:p>
    <w:p w:rsidR="00567E84" w:rsidRP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 xml:space="preserve">ведущие специалисты отдела жилищно-коммунального хозяйства </w:t>
      </w:r>
      <w:proofErr w:type="spellStart"/>
      <w:proofErr w:type="gramStart"/>
      <w:r w:rsidRPr="00567E84">
        <w:rPr>
          <w:rFonts w:ascii="Times New Roman" w:hAnsi="Times New Roman"/>
          <w:sz w:val="28"/>
          <w:szCs w:val="28"/>
        </w:rPr>
        <w:t>админи-страции</w:t>
      </w:r>
      <w:proofErr w:type="spellEnd"/>
      <w:proofErr w:type="gramEnd"/>
      <w:r w:rsidRPr="00567E84">
        <w:rPr>
          <w:rFonts w:ascii="Times New Roman" w:hAnsi="Times New Roman"/>
          <w:sz w:val="28"/>
          <w:szCs w:val="28"/>
        </w:rPr>
        <w:t xml:space="preserve"> муниципального округа;</w:t>
      </w:r>
    </w:p>
    <w:p w:rsidR="00567E84" w:rsidRP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 xml:space="preserve">начальник отдела имущественных отношений администрации </w:t>
      </w:r>
      <w:proofErr w:type="spellStart"/>
      <w:proofErr w:type="gramStart"/>
      <w:r w:rsidRPr="00567E84">
        <w:rPr>
          <w:rFonts w:ascii="Times New Roman" w:hAnsi="Times New Roman"/>
          <w:sz w:val="28"/>
          <w:szCs w:val="28"/>
        </w:rPr>
        <w:t>муници-пального</w:t>
      </w:r>
      <w:proofErr w:type="spellEnd"/>
      <w:proofErr w:type="gramEnd"/>
      <w:r w:rsidRPr="00567E84">
        <w:rPr>
          <w:rFonts w:ascii="Times New Roman" w:hAnsi="Times New Roman"/>
          <w:sz w:val="28"/>
          <w:szCs w:val="28"/>
        </w:rPr>
        <w:t xml:space="preserve"> округа;</w:t>
      </w:r>
    </w:p>
    <w:p w:rsidR="00567E84" w:rsidRPr="00567E84" w:rsidRDefault="00567E84" w:rsidP="00567E84">
      <w:pPr>
        <w:ind w:firstLine="567"/>
        <w:jc w:val="both"/>
        <w:rPr>
          <w:rFonts w:ascii="Times New Roman" w:hAnsi="Times New Roman"/>
          <w:sz w:val="28"/>
          <w:szCs w:val="28"/>
        </w:rPr>
      </w:pPr>
      <w:r w:rsidRPr="00567E84">
        <w:rPr>
          <w:rFonts w:ascii="Times New Roman" w:hAnsi="Times New Roman"/>
          <w:sz w:val="28"/>
          <w:szCs w:val="28"/>
        </w:rPr>
        <w:t xml:space="preserve">консультанты, главные специалисты, ведущие специалисты отдела </w:t>
      </w:r>
      <w:proofErr w:type="spellStart"/>
      <w:proofErr w:type="gramStart"/>
      <w:r w:rsidRPr="00567E84">
        <w:rPr>
          <w:rFonts w:ascii="Times New Roman" w:hAnsi="Times New Roman"/>
          <w:sz w:val="28"/>
          <w:szCs w:val="28"/>
        </w:rPr>
        <w:t>имуще-ственных</w:t>
      </w:r>
      <w:proofErr w:type="spellEnd"/>
      <w:proofErr w:type="gramEnd"/>
      <w:r w:rsidRPr="00567E84">
        <w:rPr>
          <w:rFonts w:ascii="Times New Roman" w:hAnsi="Times New Roman"/>
          <w:sz w:val="28"/>
          <w:szCs w:val="28"/>
        </w:rPr>
        <w:t xml:space="preserve"> отношений администрации муниципального округа.</w:t>
      </w:r>
    </w:p>
    <w:p w:rsidR="006934B3" w:rsidRDefault="006934B3" w:rsidP="00E0148E">
      <w:pPr>
        <w:autoSpaceDE w:val="0"/>
        <w:autoSpaceDN w:val="0"/>
        <w:adjustRightInd w:val="0"/>
        <w:ind w:firstLine="540"/>
        <w:jc w:val="center"/>
        <w:rPr>
          <w:rStyle w:val="hl"/>
          <w:rFonts w:ascii="Times New Roman" w:hAnsi="Times New Roman" w:cs="Times New Roman"/>
          <w:b/>
          <w:sz w:val="28"/>
          <w:szCs w:val="32"/>
        </w:rPr>
      </w:pPr>
    </w:p>
    <w:p w:rsidR="00E0148E" w:rsidRDefault="00E0148E" w:rsidP="00E0148E">
      <w:pPr>
        <w:widowControl w:val="0"/>
        <w:autoSpaceDE w:val="0"/>
        <w:autoSpaceDN w:val="0"/>
        <w:adjustRightInd w:val="0"/>
        <w:ind w:firstLine="539"/>
        <w:jc w:val="both"/>
        <w:rPr>
          <w:rFonts w:ascii="Times New Roman" w:hAnsi="Times New Roman"/>
          <w:b/>
          <w:sz w:val="28"/>
          <w:szCs w:val="28"/>
        </w:rPr>
      </w:pPr>
    </w:p>
    <w:p w:rsidR="00E0148E" w:rsidRPr="00E0148E" w:rsidRDefault="00E0148E" w:rsidP="00E0148E">
      <w:pPr>
        <w:pStyle w:val="a4"/>
        <w:jc w:val="center"/>
        <w:rPr>
          <w:rFonts w:ascii="Times New Roman" w:hAnsi="Times New Roman"/>
          <w:b/>
          <w:sz w:val="28"/>
          <w:szCs w:val="32"/>
        </w:rPr>
      </w:pPr>
      <w:r w:rsidRPr="00E0148E">
        <w:rPr>
          <w:rFonts w:ascii="Times New Roman" w:hAnsi="Times New Roman"/>
          <w:b/>
          <w:sz w:val="28"/>
          <w:szCs w:val="32"/>
        </w:rPr>
        <w:t>Административная ответственность</w:t>
      </w:r>
    </w:p>
    <w:p w:rsidR="00E0148E" w:rsidRPr="00E0148E" w:rsidRDefault="00E0148E" w:rsidP="00E0148E">
      <w:pPr>
        <w:pStyle w:val="a4"/>
        <w:jc w:val="center"/>
        <w:rPr>
          <w:rStyle w:val="hl"/>
          <w:rFonts w:ascii="Times New Roman" w:hAnsi="Times New Roman"/>
          <w:b/>
          <w:sz w:val="28"/>
          <w:szCs w:val="32"/>
        </w:rPr>
      </w:pPr>
      <w:r w:rsidRPr="00E0148E">
        <w:rPr>
          <w:rStyle w:val="hl"/>
          <w:rFonts w:ascii="Times New Roman" w:hAnsi="Times New Roman"/>
          <w:b/>
          <w:sz w:val="28"/>
          <w:szCs w:val="32"/>
        </w:rPr>
        <w:t xml:space="preserve">Кодекс Российской Федерации </w:t>
      </w:r>
    </w:p>
    <w:p w:rsidR="00E0148E" w:rsidRPr="00E0148E" w:rsidRDefault="00E0148E" w:rsidP="00E0148E">
      <w:pPr>
        <w:pStyle w:val="a4"/>
        <w:jc w:val="center"/>
        <w:rPr>
          <w:rStyle w:val="hl"/>
          <w:rFonts w:ascii="Times New Roman" w:hAnsi="Times New Roman"/>
          <w:b/>
          <w:color w:val="C00000"/>
          <w:sz w:val="28"/>
          <w:szCs w:val="28"/>
        </w:rPr>
      </w:pPr>
      <w:r w:rsidRPr="00E0148E">
        <w:rPr>
          <w:rStyle w:val="hl"/>
          <w:rFonts w:ascii="Times New Roman" w:hAnsi="Times New Roman"/>
          <w:b/>
          <w:sz w:val="28"/>
          <w:szCs w:val="28"/>
        </w:rPr>
        <w:t>об административных правонарушениях:</w:t>
      </w:r>
    </w:p>
    <w:p w:rsidR="00E0148E" w:rsidRDefault="00E0148E" w:rsidP="00E0148E">
      <w:pPr>
        <w:pStyle w:val="a5"/>
        <w:ind w:left="0" w:firstLine="0"/>
        <w:jc w:val="center"/>
        <w:rPr>
          <w:rStyle w:val="hl"/>
          <w:sz w:val="28"/>
          <w:szCs w:val="28"/>
        </w:rPr>
      </w:pPr>
    </w:p>
    <w:p w:rsidR="00E0148E" w:rsidRPr="006A3E86" w:rsidRDefault="00E0148E" w:rsidP="006A3E86">
      <w:pPr>
        <w:ind w:firstLine="540"/>
        <w:jc w:val="both"/>
        <w:rPr>
          <w:rFonts w:ascii="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w:t>
      </w:r>
      <w:r w:rsidRPr="006A3E86">
        <w:rPr>
          <w:rFonts w:ascii="Times New Roman" w:hAnsi="Times New Roman" w:cs="Times New Roman"/>
          <w:b/>
          <w:sz w:val="28"/>
          <w:szCs w:val="28"/>
        </w:rPr>
        <w:t>татья 7.21.</w:t>
      </w:r>
      <w:r w:rsidRPr="006A3E86">
        <w:rPr>
          <w:rFonts w:ascii="Times New Roman" w:hAnsi="Times New Roman" w:cs="Times New Roman"/>
          <w:sz w:val="28"/>
          <w:szCs w:val="28"/>
        </w:rPr>
        <w:t xml:space="preserve"> </w:t>
      </w:r>
      <w:r w:rsidRPr="006A3E86">
        <w:rPr>
          <w:rFonts w:ascii="Times New Roman" w:hAnsi="Times New Roman" w:cs="Times New Roman"/>
          <w:sz w:val="28"/>
          <w:szCs w:val="28"/>
          <w:lang w:eastAsia="ru-RU"/>
        </w:rPr>
        <w:t xml:space="preserve">Нарушение </w:t>
      </w:r>
      <w:hyperlink r:id="rId6" w:history="1">
        <w:r w:rsidRPr="006A3E86">
          <w:rPr>
            <w:rFonts w:ascii="Times New Roman" w:hAnsi="Times New Roman" w:cs="Times New Roman"/>
            <w:sz w:val="28"/>
            <w:szCs w:val="28"/>
            <w:lang w:eastAsia="ru-RU"/>
          </w:rPr>
          <w:t>правил</w:t>
        </w:r>
      </w:hyperlink>
      <w:r w:rsidRPr="006A3E86">
        <w:rPr>
          <w:rFonts w:ascii="Times New Roman" w:hAnsi="Times New Roman" w:cs="Times New Roman"/>
          <w:sz w:val="28"/>
          <w:szCs w:val="28"/>
          <w:lang w:eastAsia="ru-RU"/>
        </w:rPr>
        <w:t xml:space="preserve"> пользования жилыми помещениями.</w:t>
      </w:r>
      <w:r w:rsidR="006A3E86" w:rsidRPr="006A3E86">
        <w:rPr>
          <w:rFonts w:ascii="Times New Roman" w:hAnsi="Times New Roman" w:cs="Times New Roman"/>
          <w:b/>
          <w:bCs/>
          <w:sz w:val="28"/>
          <w:szCs w:val="28"/>
        </w:rPr>
        <w:t xml:space="preserve"> </w:t>
      </w:r>
      <w:r w:rsidR="006A3E86" w:rsidRPr="006A3E86">
        <w:rPr>
          <w:rFonts w:ascii="Times New Roman" w:eastAsia="Times New Roman" w:hAnsi="Times New Roman" w:cs="Times New Roman"/>
          <w:bCs/>
          <w:sz w:val="28"/>
          <w:szCs w:val="28"/>
          <w:lang w:eastAsia="ru-RU"/>
        </w:rPr>
        <w:t>Самовольные переустройство и (или) перепланировка помещения в многоквартирном доме</w:t>
      </w:r>
      <w:r w:rsidR="006A3E86">
        <w:rPr>
          <w:rFonts w:ascii="Times New Roman" w:eastAsia="Times New Roman" w:hAnsi="Times New Roman" w:cs="Times New Roman"/>
          <w:bCs/>
          <w:sz w:val="28"/>
          <w:szCs w:val="28"/>
          <w:lang w:eastAsia="ru-RU"/>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7.22</w:t>
      </w:r>
      <w:r>
        <w:rPr>
          <w:b/>
          <w:sz w:val="28"/>
          <w:szCs w:val="28"/>
        </w:rPr>
        <w:t>.</w:t>
      </w:r>
      <w:r w:rsidRPr="00AF7E73">
        <w:rPr>
          <w:sz w:val="28"/>
          <w:szCs w:val="28"/>
        </w:rPr>
        <w:t xml:space="preserve"> </w:t>
      </w:r>
      <w:r w:rsidRPr="00AF7E73">
        <w:rPr>
          <w:sz w:val="28"/>
          <w:szCs w:val="28"/>
          <w:lang w:eastAsia="ru-RU"/>
        </w:rPr>
        <w:t>Нарушение правил содержания и ремонта жилы</w:t>
      </w:r>
      <w:r w:rsidR="006A3E86">
        <w:rPr>
          <w:sz w:val="28"/>
          <w:szCs w:val="28"/>
          <w:lang w:eastAsia="ru-RU"/>
        </w:rPr>
        <w:t>х домов и (или) жилых помещений;</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7.23</w:t>
      </w:r>
      <w:r>
        <w:rPr>
          <w:b/>
          <w:sz w:val="28"/>
          <w:szCs w:val="28"/>
        </w:rPr>
        <w:t>.</w:t>
      </w:r>
      <w:r w:rsidRPr="00AF7E73">
        <w:rPr>
          <w:sz w:val="28"/>
          <w:szCs w:val="28"/>
        </w:rPr>
        <w:t xml:space="preserve"> </w:t>
      </w:r>
      <w:r w:rsidRPr="00AF7E73">
        <w:rPr>
          <w:sz w:val="28"/>
          <w:szCs w:val="28"/>
          <w:lang w:eastAsia="ru-RU"/>
        </w:rPr>
        <w:t>Нарушение нормативов обеспечения населения коммунальными ус</w:t>
      </w:r>
      <w:r w:rsidR="006A3E86">
        <w:rPr>
          <w:sz w:val="28"/>
          <w:szCs w:val="28"/>
          <w:lang w:eastAsia="ru-RU"/>
        </w:rPr>
        <w:t>лугами;</w:t>
      </w:r>
    </w:p>
    <w:p w:rsidR="00E0148E" w:rsidRPr="00AF7E73" w:rsidRDefault="00E0148E" w:rsidP="006A3E86">
      <w:pPr>
        <w:pStyle w:val="a5"/>
        <w:ind w:left="0" w:firstLine="540"/>
        <w:rPr>
          <w:sz w:val="28"/>
          <w:szCs w:val="28"/>
          <w:lang w:eastAsia="ru-RU"/>
        </w:rPr>
      </w:pPr>
      <w:r w:rsidRPr="00AF7E73">
        <w:rPr>
          <w:rStyle w:val="hl"/>
          <w:sz w:val="28"/>
          <w:szCs w:val="28"/>
        </w:rPr>
        <w:lastRenderedPageBreak/>
        <w:t xml:space="preserve">- </w:t>
      </w:r>
      <w:r w:rsidRPr="00AF7E73">
        <w:rPr>
          <w:b/>
          <w:sz w:val="28"/>
          <w:szCs w:val="28"/>
        </w:rPr>
        <w:t>Статья 7.23.2</w:t>
      </w:r>
      <w:r>
        <w:rPr>
          <w:b/>
          <w:sz w:val="28"/>
          <w:szCs w:val="28"/>
        </w:rPr>
        <w:t>.</w:t>
      </w:r>
      <w:r w:rsidRPr="00AF7E73">
        <w:rPr>
          <w:sz w:val="28"/>
          <w:szCs w:val="28"/>
        </w:rPr>
        <w:t xml:space="preserve"> </w:t>
      </w:r>
      <w:r w:rsidRPr="00AF7E73">
        <w:rPr>
          <w:sz w:val="28"/>
          <w:szCs w:val="28"/>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w:t>
      </w:r>
      <w:r w:rsidR="006A3E86">
        <w:rPr>
          <w:sz w:val="28"/>
          <w:szCs w:val="28"/>
          <w:lang w:eastAsia="ru-RU"/>
        </w:rPr>
        <w:t>ногоквартирным домом документов;</w:t>
      </w:r>
    </w:p>
    <w:p w:rsidR="00E0148E" w:rsidRPr="00020921" w:rsidRDefault="00E0148E" w:rsidP="006A3E86">
      <w:pPr>
        <w:autoSpaceDE w:val="0"/>
        <w:autoSpaceDN w:val="0"/>
        <w:adjustRightInd w:val="0"/>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bCs/>
          <w:color w:val="26282F"/>
          <w:sz w:val="28"/>
          <w:szCs w:val="28"/>
          <w:lang w:eastAsia="ru-RU"/>
        </w:rPr>
        <w:t xml:space="preserve"> </w:t>
      </w:r>
      <w:r>
        <w:rPr>
          <w:rFonts w:ascii="Times New Roman" w:hAnsi="Times New Roman"/>
          <w:b/>
          <w:bCs/>
          <w:color w:val="26282F"/>
          <w:sz w:val="28"/>
          <w:szCs w:val="28"/>
          <w:lang w:eastAsia="ru-RU"/>
        </w:rPr>
        <w:t>Статья 7.23.3.</w:t>
      </w:r>
      <w:r w:rsidRPr="00020921">
        <w:rPr>
          <w:rFonts w:ascii="Times New Roman" w:hAnsi="Times New Roman"/>
          <w:sz w:val="28"/>
          <w:szCs w:val="28"/>
          <w:lang w:eastAsia="ru-RU"/>
        </w:rPr>
        <w:t xml:space="preserve"> Нарушение правил осуществления предпринимательской деятельности по управлению многоквартирными домами</w:t>
      </w:r>
      <w:r w:rsidR="006A3E86">
        <w:rPr>
          <w:rFonts w:ascii="Times New Roman" w:hAnsi="Times New Roman"/>
          <w:sz w:val="28"/>
          <w:szCs w:val="28"/>
          <w:lang w:eastAsia="ru-RU"/>
        </w:rPr>
        <w:t>;</w:t>
      </w:r>
    </w:p>
    <w:p w:rsidR="00E0148E" w:rsidRPr="00AF7E73" w:rsidRDefault="00E0148E" w:rsidP="006A3E86">
      <w:pPr>
        <w:pStyle w:val="a5"/>
        <w:ind w:left="0" w:firstLine="540"/>
        <w:rPr>
          <w:sz w:val="28"/>
          <w:szCs w:val="28"/>
        </w:rPr>
      </w:pPr>
      <w:r w:rsidRPr="00AF7E73">
        <w:rPr>
          <w:rStyle w:val="hl"/>
          <w:sz w:val="28"/>
          <w:szCs w:val="28"/>
        </w:rPr>
        <w:t xml:space="preserve">- </w:t>
      </w:r>
      <w:r>
        <w:rPr>
          <w:rStyle w:val="hl"/>
          <w:sz w:val="28"/>
          <w:szCs w:val="28"/>
        </w:rPr>
        <w:t xml:space="preserve"> </w:t>
      </w:r>
      <w:r w:rsidRPr="00AF7E73">
        <w:rPr>
          <w:b/>
          <w:sz w:val="28"/>
          <w:szCs w:val="28"/>
        </w:rPr>
        <w:t>Статья 9.16</w:t>
      </w:r>
      <w:r>
        <w:rPr>
          <w:b/>
          <w:sz w:val="28"/>
          <w:szCs w:val="28"/>
        </w:rPr>
        <w:t>.</w:t>
      </w:r>
      <w:r w:rsidRPr="00AF7E73">
        <w:rPr>
          <w:sz w:val="28"/>
          <w:szCs w:val="28"/>
        </w:rPr>
        <w:t xml:space="preserve"> </w:t>
      </w:r>
      <w:r w:rsidRPr="00AF7E73">
        <w:rPr>
          <w:sz w:val="28"/>
          <w:szCs w:val="28"/>
          <w:lang w:eastAsia="ru-RU"/>
        </w:rPr>
        <w:t>Нарушение законодательства об энергосбережении и о повышен</w:t>
      </w:r>
      <w:r w:rsidR="006A3E86">
        <w:rPr>
          <w:sz w:val="28"/>
          <w:szCs w:val="28"/>
          <w:lang w:eastAsia="ru-RU"/>
        </w:rPr>
        <w:t>ии энергетической эффективности:</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4</w:t>
      </w:r>
      <w:r w:rsidRPr="00AF7E73">
        <w:rPr>
          <w:rFonts w:ascii="Times New Roman" w:hAnsi="Times New Roman"/>
          <w:sz w:val="28"/>
          <w:szCs w:val="28"/>
        </w:rPr>
        <w:t xml:space="preserve"> </w:t>
      </w:r>
      <w:r w:rsidRPr="00AF7E73">
        <w:rPr>
          <w:rFonts w:ascii="Times New Roman" w:hAnsi="Times New Roman"/>
          <w:sz w:val="28"/>
          <w:szCs w:val="28"/>
          <w:lang w:eastAsia="ru-RU"/>
        </w:rPr>
        <w:t xml:space="preserve">Несоблюдение лицами, ответственными за содержание многоквартирных домов, </w:t>
      </w:r>
      <w:hyperlink r:id="rId7"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энергетической эффективности, предъявляемых к многоквартирным домам, </w:t>
      </w:r>
      <w:hyperlink r:id="rId8"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w:t>
      </w:r>
      <w:r w:rsidR="006A3E86">
        <w:rPr>
          <w:rFonts w:ascii="Times New Roman" w:hAnsi="Times New Roman"/>
          <w:sz w:val="28"/>
          <w:szCs w:val="28"/>
          <w:lang w:eastAsia="ru-RU"/>
        </w:rPr>
        <w:t>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5</w:t>
      </w:r>
      <w:r w:rsidRPr="00AF7E73">
        <w:rPr>
          <w:rFonts w:ascii="Times New Roman" w:hAnsi="Times New Roman"/>
          <w:sz w:val="28"/>
          <w:szCs w:val="28"/>
        </w:rPr>
        <w:t xml:space="preserve"> </w:t>
      </w:r>
      <w:r w:rsidRPr="00AF7E73">
        <w:rPr>
          <w:rFonts w:ascii="Times New Roman" w:hAnsi="Times New Roman"/>
          <w:sz w:val="28"/>
          <w:szCs w:val="28"/>
          <w:lang w:eastAsia="ru-RU"/>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w:t>
      </w:r>
      <w:r w:rsidR="006A3E86">
        <w:rPr>
          <w:rFonts w:ascii="Times New Roman" w:hAnsi="Times New Roman"/>
          <w:sz w:val="28"/>
          <w:szCs w:val="28"/>
          <w:lang w:eastAsia="ru-RU"/>
        </w:rPr>
        <w:t>ивности в многоквартирных домах;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12</w:t>
      </w:r>
      <w:r w:rsidRPr="00AF7E73">
        <w:rPr>
          <w:rFonts w:ascii="Times New Roman" w:hAnsi="Times New Roman"/>
          <w:sz w:val="28"/>
          <w:szCs w:val="28"/>
        </w:rPr>
        <w:t xml:space="preserve"> </w:t>
      </w:r>
      <w:r w:rsidRPr="00AF7E73">
        <w:rPr>
          <w:rFonts w:ascii="Times New Roman" w:hAnsi="Times New Roman"/>
          <w:sz w:val="28"/>
          <w:szCs w:val="28"/>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w:t>
      </w:r>
      <w:r w:rsidR="006A3E86">
        <w:rPr>
          <w:rFonts w:ascii="Times New Roman" w:hAnsi="Times New Roman"/>
          <w:sz w:val="28"/>
          <w:szCs w:val="28"/>
          <w:lang w:eastAsia="ru-RU"/>
        </w:rPr>
        <w:t>ьзуемых энергетических ресурсов;</w:t>
      </w:r>
    </w:p>
    <w:p w:rsidR="00E0148E" w:rsidRPr="00AF7E73" w:rsidRDefault="00E0148E" w:rsidP="006A3E86">
      <w:pPr>
        <w:pStyle w:val="a5"/>
        <w:ind w:left="0" w:firstLine="540"/>
        <w:rPr>
          <w:sz w:val="28"/>
          <w:szCs w:val="28"/>
        </w:rPr>
      </w:pPr>
      <w:r w:rsidRPr="00AF7E73">
        <w:rPr>
          <w:rStyle w:val="hl"/>
          <w:sz w:val="28"/>
          <w:szCs w:val="28"/>
        </w:rPr>
        <w:t xml:space="preserve">- </w:t>
      </w:r>
      <w:r w:rsidRPr="00AF7E73">
        <w:rPr>
          <w:rStyle w:val="hl"/>
          <w:b/>
          <w:sz w:val="28"/>
          <w:szCs w:val="28"/>
        </w:rPr>
        <w:t>Статья 9.23</w:t>
      </w:r>
      <w:r>
        <w:rPr>
          <w:sz w:val="28"/>
          <w:szCs w:val="28"/>
        </w:rPr>
        <w:t>.</w:t>
      </w:r>
      <w:r w:rsidRPr="00AF7E73">
        <w:rPr>
          <w:sz w:val="28"/>
          <w:szCs w:val="28"/>
        </w:rPr>
        <w:t xml:space="preserve"> Нарушение правил обеспечения безопасного использования и содержания внутридомового и внутриквартирного газового оборудования</w:t>
      </w:r>
      <w:r w:rsidR="006A3E86">
        <w:rPr>
          <w:sz w:val="28"/>
          <w:szCs w:val="28"/>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Статья 13.19.2</w:t>
      </w:r>
      <w:r>
        <w:rPr>
          <w:sz w:val="28"/>
          <w:szCs w:val="28"/>
          <w:lang w:eastAsia="ru-RU"/>
        </w:rPr>
        <w:t>.</w:t>
      </w:r>
      <w:r w:rsidRPr="00AF7E73">
        <w:rPr>
          <w:sz w:val="28"/>
          <w:szCs w:val="28"/>
          <w:lang w:eastAsia="ru-RU"/>
        </w:rPr>
        <w:t xml:space="preserve"> Не</w:t>
      </w:r>
      <w:r>
        <w:rPr>
          <w:sz w:val="28"/>
          <w:szCs w:val="28"/>
          <w:lang w:eastAsia="ru-RU"/>
        </w:rPr>
        <w:t xml:space="preserve"> </w:t>
      </w:r>
      <w:r w:rsidRPr="00AF7E73">
        <w:rPr>
          <w:sz w:val="28"/>
          <w:szCs w:val="28"/>
          <w:lang w:eastAsia="ru-RU"/>
        </w:rPr>
        <w:t>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sidR="006A3E86">
        <w:rPr>
          <w:sz w:val="28"/>
          <w:szCs w:val="28"/>
          <w:lang w:eastAsia="ru-RU"/>
        </w:rPr>
        <w:t>;</w:t>
      </w:r>
    </w:p>
    <w:p w:rsidR="006A3E86" w:rsidRDefault="00E0148E" w:rsidP="006A3E86">
      <w:pPr>
        <w:ind w:firstLine="540"/>
        <w:jc w:val="both"/>
        <w:rPr>
          <w:rFonts w:ascii="Times New Roman" w:eastAsia="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w:t>
      </w:r>
      <w:r w:rsidRPr="006A3E86">
        <w:rPr>
          <w:rStyle w:val="hl"/>
          <w:rFonts w:ascii="Times New Roman" w:hAnsi="Times New Roman" w:cs="Times New Roman"/>
          <w:i/>
          <w:sz w:val="28"/>
          <w:szCs w:val="28"/>
        </w:rPr>
        <w:t xml:space="preserve"> </w:t>
      </w:r>
      <w:r w:rsidR="006A3E86" w:rsidRPr="006A3E86">
        <w:rPr>
          <w:rFonts w:ascii="Times New Roman" w:eastAsia="Times New Roman" w:hAnsi="Times New Roman" w:cs="Times New Roman"/>
          <w:bCs/>
          <w:sz w:val="28"/>
          <w:szCs w:val="28"/>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A3E86" w:rsidRPr="006A3E86">
        <w:rPr>
          <w:rFonts w:ascii="Times New Roman" w:eastAsia="Times New Roman" w:hAnsi="Times New Roman" w:cs="Times New Roman"/>
          <w:sz w:val="28"/>
          <w:szCs w:val="28"/>
          <w:lang w:eastAsia="ru-RU"/>
        </w:rPr>
        <w:t>;</w:t>
      </w:r>
    </w:p>
    <w:p w:rsidR="00E0148E" w:rsidRPr="006A3E86" w:rsidRDefault="00E0148E" w:rsidP="006A3E86">
      <w:pPr>
        <w:ind w:firstLine="540"/>
        <w:jc w:val="both"/>
        <w:rPr>
          <w:rFonts w:ascii="Times New Roman" w:hAnsi="Times New Roman" w:cs="Times New Roman"/>
          <w:b/>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19.4.1</w:t>
      </w:r>
      <w:r w:rsidRPr="006A3E86">
        <w:rPr>
          <w:rStyle w:val="hl"/>
          <w:rFonts w:ascii="Times New Roman" w:hAnsi="Times New Roman" w:cs="Times New Roman"/>
          <w:i/>
          <w:sz w:val="28"/>
          <w:szCs w:val="28"/>
        </w:rPr>
        <w:t xml:space="preserve"> </w:t>
      </w:r>
      <w:r w:rsidRPr="006A3E86">
        <w:rPr>
          <w:rStyle w:val="hl"/>
          <w:rFonts w:ascii="Times New Roman" w:hAnsi="Times New Roman" w:cs="Times New Roman"/>
          <w:sz w:val="28"/>
          <w:szCs w:val="28"/>
        </w:rPr>
        <w:t>В</w:t>
      </w:r>
      <w:r w:rsidRPr="006A3E86">
        <w:rPr>
          <w:rFonts w:ascii="Times New Roman" w:hAnsi="Times New Roman" w:cs="Times New Roman"/>
          <w:bCs/>
          <w:sz w:val="28"/>
          <w:szCs w:val="28"/>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муниципального контроля;</w:t>
      </w:r>
    </w:p>
    <w:p w:rsidR="00E0148E" w:rsidRPr="006A3E86" w:rsidRDefault="00E0148E" w:rsidP="00E0148E">
      <w:pPr>
        <w:autoSpaceDE w:val="0"/>
        <w:autoSpaceDN w:val="0"/>
        <w:adjustRightInd w:val="0"/>
        <w:ind w:firstLine="540"/>
        <w:jc w:val="both"/>
        <w:outlineLvl w:val="0"/>
        <w:rPr>
          <w:rFonts w:ascii="Times New Roman" w:hAnsi="Times New Roman" w:cs="Times New Roman"/>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 xml:space="preserve">Статья 19.5. </w:t>
      </w:r>
      <w:r w:rsidRPr="006A3E86">
        <w:rPr>
          <w:rStyle w:val="hl"/>
          <w:rFonts w:ascii="Times New Roman" w:hAnsi="Times New Roman" w:cs="Times New Roman"/>
          <w:sz w:val="28"/>
          <w:szCs w:val="28"/>
        </w:rPr>
        <w:t>Н</w:t>
      </w:r>
      <w:r w:rsidRPr="006A3E86">
        <w:rPr>
          <w:rFonts w:ascii="Times New Roman" w:hAnsi="Times New Roman" w:cs="Times New Roman"/>
          <w:bCs/>
          <w:sz w:val="28"/>
          <w:szCs w:val="28"/>
        </w:rPr>
        <w:t xml:space="preserve">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w:t>
      </w:r>
      <w:r w:rsidRPr="006A3E86">
        <w:rPr>
          <w:rFonts w:ascii="Times New Roman" w:hAnsi="Times New Roman" w:cs="Times New Roman"/>
          <w:bCs/>
          <w:sz w:val="28"/>
          <w:szCs w:val="28"/>
        </w:rPr>
        <w:lastRenderedPageBreak/>
        <w:t>(должностного лица),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органа (должностного лица), осущест</w:t>
      </w:r>
      <w:r w:rsidR="006667F6">
        <w:rPr>
          <w:rFonts w:ascii="Times New Roman" w:hAnsi="Times New Roman" w:cs="Times New Roman"/>
          <w:bCs/>
          <w:sz w:val="28"/>
          <w:szCs w:val="28"/>
        </w:rPr>
        <w:t>вляющего муниципальный контроль;</w:t>
      </w:r>
    </w:p>
    <w:p w:rsidR="00E0148E" w:rsidRPr="006A3E86" w:rsidRDefault="00E0148E" w:rsidP="00E0148E">
      <w:pPr>
        <w:pStyle w:val="a4"/>
        <w:ind w:firstLine="540"/>
        <w:jc w:val="both"/>
        <w:rPr>
          <w:rStyle w:val="hl"/>
          <w:rFonts w:ascii="Times New Roman" w:hAnsi="Times New Roman"/>
          <w:sz w:val="28"/>
          <w:szCs w:val="28"/>
        </w:rPr>
      </w:pPr>
      <w:r w:rsidRPr="006A3E86">
        <w:rPr>
          <w:rStyle w:val="hl"/>
          <w:rFonts w:ascii="Times New Roman" w:hAnsi="Times New Roman"/>
          <w:sz w:val="28"/>
          <w:szCs w:val="28"/>
        </w:rPr>
        <w:t xml:space="preserve">-  </w:t>
      </w:r>
      <w:r w:rsidRPr="006A3E86">
        <w:rPr>
          <w:rStyle w:val="hl"/>
          <w:rFonts w:ascii="Times New Roman" w:hAnsi="Times New Roman"/>
          <w:b/>
          <w:sz w:val="28"/>
          <w:szCs w:val="28"/>
        </w:rPr>
        <w:t>Статья 19.7.</w:t>
      </w:r>
      <w:r w:rsidRPr="006A3E86">
        <w:rPr>
          <w:rStyle w:val="hl"/>
          <w:rFonts w:ascii="Times New Roman" w:hAnsi="Times New Roman"/>
          <w:sz w:val="28"/>
          <w:szCs w:val="28"/>
        </w:rPr>
        <w:t xml:space="preserve"> Непредставление сведений (информации).</w:t>
      </w:r>
      <w:bookmarkStart w:id="0" w:name="_GoBack"/>
      <w:bookmarkEnd w:id="0"/>
    </w:p>
    <w:sectPr w:rsidR="00E0148E" w:rsidRPr="006A3E86" w:rsidSect="0021401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A557671"/>
    <w:multiLevelType w:val="hybridMultilevel"/>
    <w:tmpl w:val="DD0CC034"/>
    <w:lvl w:ilvl="0" w:tplc="D210369E">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14"/>
    <w:rsid w:val="00076A50"/>
    <w:rsid w:val="00095B1B"/>
    <w:rsid w:val="000B20B9"/>
    <w:rsid w:val="000C5A66"/>
    <w:rsid w:val="00190E54"/>
    <w:rsid w:val="00214014"/>
    <w:rsid w:val="00262BB0"/>
    <w:rsid w:val="002A1FB6"/>
    <w:rsid w:val="002B0AA9"/>
    <w:rsid w:val="002D58C1"/>
    <w:rsid w:val="00317D44"/>
    <w:rsid w:val="003325B2"/>
    <w:rsid w:val="003C73FB"/>
    <w:rsid w:val="00424355"/>
    <w:rsid w:val="00427400"/>
    <w:rsid w:val="00501590"/>
    <w:rsid w:val="005035B9"/>
    <w:rsid w:val="00514F74"/>
    <w:rsid w:val="00567E84"/>
    <w:rsid w:val="005809BD"/>
    <w:rsid w:val="005B24ED"/>
    <w:rsid w:val="00601F06"/>
    <w:rsid w:val="00641F4A"/>
    <w:rsid w:val="006667F6"/>
    <w:rsid w:val="006934B3"/>
    <w:rsid w:val="00694E2F"/>
    <w:rsid w:val="006A3E86"/>
    <w:rsid w:val="00716612"/>
    <w:rsid w:val="007D6401"/>
    <w:rsid w:val="00801765"/>
    <w:rsid w:val="008B5A3E"/>
    <w:rsid w:val="009C6EEF"/>
    <w:rsid w:val="00AB6673"/>
    <w:rsid w:val="00AF484C"/>
    <w:rsid w:val="00BD52C7"/>
    <w:rsid w:val="00BE1A4E"/>
    <w:rsid w:val="00C0214F"/>
    <w:rsid w:val="00C56BDA"/>
    <w:rsid w:val="00D6266D"/>
    <w:rsid w:val="00E0148E"/>
    <w:rsid w:val="00E03E93"/>
    <w:rsid w:val="00EB0C9C"/>
    <w:rsid w:val="00EB3F10"/>
    <w:rsid w:val="00F4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FD48-2843-4714-B0FF-EDCCF424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character" w:styleId="a7">
    <w:name w:val="FollowedHyperlink"/>
    <w:basedOn w:val="a0"/>
    <w:uiPriority w:val="99"/>
    <w:semiHidden/>
    <w:unhideWhenUsed/>
    <w:rsid w:val="008B5A3E"/>
    <w:rPr>
      <w:color w:val="954F72" w:themeColor="followedHyperlink"/>
      <w:u w:val="single"/>
    </w:rPr>
  </w:style>
  <w:style w:type="paragraph" w:styleId="a8">
    <w:name w:val="List Paragraph"/>
    <w:basedOn w:val="a"/>
    <w:uiPriority w:val="34"/>
    <w:qFormat/>
    <w:rsid w:val="00567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1109.13" TargetMode="External"/><Relationship Id="rId3" Type="http://schemas.openxmlformats.org/officeDocument/2006/relationships/styles" Target="styles.xml"/><Relationship Id="rId7" Type="http://schemas.openxmlformats.org/officeDocument/2006/relationships/hyperlink" Target="garantF1://12071109.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44571.1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48CC-A132-4A21-A004-5005ABDC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2085</Words>
  <Characters>11887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Блюмский Сергей Михайлович</dc:creator>
  <cp:keywords/>
  <dc:description/>
  <cp:lastModifiedBy>Анна Масько</cp:lastModifiedBy>
  <cp:revision>9</cp:revision>
  <dcterms:created xsi:type="dcterms:W3CDTF">2024-05-30T07:40:00Z</dcterms:created>
  <dcterms:modified xsi:type="dcterms:W3CDTF">2024-08-22T07:58:00Z</dcterms:modified>
</cp:coreProperties>
</file>